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9503F3" w14:textId="77777777" w:rsidR="0043604B" w:rsidRPr="0043604B" w:rsidRDefault="0043604B" w:rsidP="0043604B">
      <w:pPr>
        <w:jc w:val="center"/>
        <w:rPr>
          <w:rFonts w:ascii="Arial" w:hAnsi="Arial" w:cs="Arial"/>
          <w:b/>
          <w:bCs/>
          <w:szCs w:val="24"/>
          <w:lang w:val="es-CO"/>
        </w:rPr>
      </w:pPr>
      <w:permStart w:id="986599730" w:edGrp="everyone"/>
      <w:r w:rsidRPr="0043604B">
        <w:rPr>
          <w:rFonts w:ascii="Arial" w:hAnsi="Arial" w:cs="Arial"/>
          <w:b/>
          <w:bCs/>
          <w:szCs w:val="24"/>
          <w:lang w:val="es-CO"/>
        </w:rPr>
        <w:t>CONCEJO MUNICIPAL DE POPAYÁN</w:t>
      </w:r>
    </w:p>
    <w:p w14:paraId="19C556C6" w14:textId="77777777" w:rsidR="0043604B" w:rsidRPr="0043604B" w:rsidRDefault="0043604B" w:rsidP="0043604B">
      <w:pPr>
        <w:jc w:val="center"/>
        <w:rPr>
          <w:rFonts w:ascii="Arial" w:hAnsi="Arial" w:cs="Arial"/>
          <w:b/>
          <w:bCs/>
          <w:szCs w:val="24"/>
          <w:lang w:val="es-CO"/>
        </w:rPr>
      </w:pPr>
      <w:bookmarkStart w:id="0" w:name="_GoBack"/>
      <w:bookmarkEnd w:id="0"/>
      <w:r w:rsidRPr="0043604B">
        <w:rPr>
          <w:rFonts w:ascii="Arial" w:hAnsi="Arial" w:cs="Arial"/>
          <w:b/>
          <w:bCs/>
          <w:szCs w:val="24"/>
          <w:lang w:val="es-CO"/>
        </w:rPr>
        <w:t>POLITICA DE CONTROL INTERNO</w:t>
      </w:r>
    </w:p>
    <w:p w14:paraId="429EA712" w14:textId="77777777" w:rsidR="0043604B" w:rsidRPr="0043604B" w:rsidRDefault="0043604B" w:rsidP="0043604B">
      <w:pPr>
        <w:jc w:val="both"/>
        <w:rPr>
          <w:rFonts w:ascii="Arial" w:hAnsi="Arial" w:cs="Arial"/>
          <w:szCs w:val="24"/>
          <w:lang w:val="es-CO"/>
        </w:rPr>
      </w:pPr>
    </w:p>
    <w:p w14:paraId="5B7C3FC5" w14:textId="77777777" w:rsidR="0043604B" w:rsidRPr="0043604B" w:rsidRDefault="0043604B" w:rsidP="0043604B">
      <w:pPr>
        <w:jc w:val="both"/>
        <w:rPr>
          <w:rFonts w:ascii="Arial" w:hAnsi="Arial" w:cs="Arial"/>
          <w:b/>
          <w:bCs/>
          <w:szCs w:val="24"/>
          <w:lang w:val="es-CO"/>
        </w:rPr>
      </w:pPr>
      <w:r w:rsidRPr="0043604B">
        <w:rPr>
          <w:rFonts w:ascii="Arial" w:hAnsi="Arial" w:cs="Arial"/>
          <w:b/>
          <w:bCs/>
          <w:szCs w:val="24"/>
          <w:lang w:val="es-CO"/>
        </w:rPr>
        <w:t>Introducción:</w:t>
      </w:r>
    </w:p>
    <w:p w14:paraId="1A419AA8" w14:textId="77777777" w:rsidR="0043604B" w:rsidRDefault="0043604B" w:rsidP="0043604B">
      <w:pPr>
        <w:jc w:val="both"/>
        <w:rPr>
          <w:rFonts w:ascii="Arial" w:hAnsi="Arial" w:cs="Arial"/>
          <w:szCs w:val="24"/>
          <w:lang w:val="es-CO"/>
        </w:rPr>
      </w:pPr>
    </w:p>
    <w:p w14:paraId="48A7476D" w14:textId="21E99D3B" w:rsidR="0043604B" w:rsidRPr="0043604B" w:rsidRDefault="0043604B" w:rsidP="0043604B">
      <w:pPr>
        <w:jc w:val="both"/>
        <w:rPr>
          <w:rFonts w:ascii="Arial" w:hAnsi="Arial" w:cs="Arial"/>
          <w:szCs w:val="24"/>
          <w:lang w:val="es-CO"/>
        </w:rPr>
      </w:pPr>
      <w:r w:rsidRPr="0043604B">
        <w:rPr>
          <w:rFonts w:ascii="Arial" w:hAnsi="Arial" w:cs="Arial"/>
          <w:szCs w:val="24"/>
          <w:lang w:val="es-CO"/>
        </w:rPr>
        <w:t>Se entiende por control interno el sistema integrado por el esquema de organización y el conjunto de los planes, métodos, principios, normas, procedimientos y mecanismos de verificación y evaluación adoptados por una entidad, con el fin de procurar que todas las actividades, operaciones y actuaciones, así como la administración de la información y los recursos, se realicen de acuerdo con las normas constitucionales y legales vigentes dentro de las políticas trazadas por la dirección y en atención a las metas u objetivos previstos.</w:t>
      </w:r>
    </w:p>
    <w:p w14:paraId="54976C22" w14:textId="77777777" w:rsidR="0043604B" w:rsidRDefault="0043604B" w:rsidP="0043604B">
      <w:pPr>
        <w:jc w:val="both"/>
        <w:rPr>
          <w:rFonts w:ascii="Arial" w:hAnsi="Arial" w:cs="Arial"/>
          <w:szCs w:val="24"/>
          <w:lang w:val="es-CO"/>
        </w:rPr>
      </w:pPr>
    </w:p>
    <w:p w14:paraId="546BF8CA" w14:textId="6121466B" w:rsidR="0043604B" w:rsidRPr="0043604B" w:rsidRDefault="0043604B" w:rsidP="0043604B">
      <w:pPr>
        <w:jc w:val="both"/>
        <w:rPr>
          <w:rFonts w:ascii="Arial" w:hAnsi="Arial" w:cs="Arial"/>
          <w:szCs w:val="24"/>
          <w:lang w:val="es-CO"/>
        </w:rPr>
      </w:pPr>
      <w:r w:rsidRPr="0043604B">
        <w:rPr>
          <w:rFonts w:ascii="Arial" w:hAnsi="Arial" w:cs="Arial"/>
          <w:szCs w:val="24"/>
          <w:lang w:val="es-CO"/>
        </w:rPr>
        <w:t>El ejercicio de control interno debe consultar los principios de igualdad, moralidad, eficiencia, economía, celeridad, imparcialidad, publicidad y valoración de costos ambientales. En consecuencia, deberá concebirse y organizarse de tal manera que su ejercicio sea intrínseco al desarrollo de las funciones de todos los cargos existentes en la entidad, y en particular de las asignadas a aquellos que tengan responsabilidad del mando.</w:t>
      </w:r>
    </w:p>
    <w:p w14:paraId="511D6C9D" w14:textId="77777777" w:rsidR="0043604B" w:rsidRDefault="0043604B" w:rsidP="0043604B">
      <w:pPr>
        <w:jc w:val="both"/>
        <w:rPr>
          <w:rFonts w:ascii="Arial" w:hAnsi="Arial" w:cs="Arial"/>
          <w:szCs w:val="24"/>
          <w:lang w:val="es-CO"/>
        </w:rPr>
      </w:pPr>
    </w:p>
    <w:p w14:paraId="4D342F34" w14:textId="1CDFCF39" w:rsidR="0043604B" w:rsidRPr="0043604B" w:rsidRDefault="0043604B" w:rsidP="0043604B">
      <w:pPr>
        <w:jc w:val="both"/>
        <w:rPr>
          <w:rFonts w:ascii="Arial" w:hAnsi="Arial" w:cs="Arial"/>
          <w:szCs w:val="24"/>
          <w:lang w:val="es-CO"/>
        </w:rPr>
      </w:pPr>
      <w:r w:rsidRPr="0043604B">
        <w:rPr>
          <w:rFonts w:ascii="Arial" w:hAnsi="Arial" w:cs="Arial"/>
          <w:szCs w:val="24"/>
          <w:lang w:val="es-CO"/>
        </w:rPr>
        <w:t>El sistema de Control Interno y el Modelo Estándar de Control Interno son los instrumentos a través de los cuales se despliega la Política de Control Interno en cada entidad del estado colombiano, La Política de Control Interno, se enmarca en la operación de la “Dimensión 7: Control Interno” del Modelo Integrado de Planeación y Gestión MIPG, que tiene como propósito suministrar una serie de lineamientos y buenas prácticas en esta materia, cuya implementación debe conducir a las entidades públicas a lograr los resultados propuestos y a materializar las decisiones plasmadas en su planeación institucional, en el marco de los valores del servicio público.</w:t>
      </w:r>
    </w:p>
    <w:p w14:paraId="6603C537" w14:textId="77777777" w:rsidR="0043604B" w:rsidRPr="0043604B" w:rsidRDefault="0043604B" w:rsidP="0043604B">
      <w:pPr>
        <w:jc w:val="both"/>
        <w:rPr>
          <w:rFonts w:ascii="Arial" w:hAnsi="Arial" w:cs="Arial"/>
          <w:b/>
          <w:bCs/>
          <w:szCs w:val="24"/>
          <w:lang w:val="es-CO"/>
        </w:rPr>
      </w:pPr>
    </w:p>
    <w:p w14:paraId="39B1BB54" w14:textId="77777777" w:rsidR="0043604B" w:rsidRPr="0043604B" w:rsidRDefault="0043604B" w:rsidP="0043604B">
      <w:pPr>
        <w:jc w:val="both"/>
        <w:rPr>
          <w:rFonts w:ascii="Arial" w:hAnsi="Arial" w:cs="Arial"/>
          <w:b/>
          <w:bCs/>
          <w:szCs w:val="24"/>
          <w:lang w:val="es-CO"/>
        </w:rPr>
      </w:pPr>
      <w:r w:rsidRPr="0043604B">
        <w:rPr>
          <w:rFonts w:ascii="Arial" w:hAnsi="Arial" w:cs="Arial"/>
          <w:b/>
          <w:bCs/>
          <w:szCs w:val="24"/>
          <w:lang w:val="es-CO"/>
        </w:rPr>
        <w:t>Objetivos:</w:t>
      </w:r>
    </w:p>
    <w:p w14:paraId="03DAA145" w14:textId="77777777" w:rsidR="0043604B" w:rsidRDefault="0043604B" w:rsidP="0043604B">
      <w:pPr>
        <w:jc w:val="both"/>
        <w:rPr>
          <w:rFonts w:ascii="Arial" w:hAnsi="Arial" w:cs="Arial"/>
          <w:szCs w:val="24"/>
          <w:lang w:val="es-CO"/>
        </w:rPr>
      </w:pPr>
    </w:p>
    <w:p w14:paraId="726C5204" w14:textId="297BF498" w:rsidR="0043604B" w:rsidRDefault="0043604B" w:rsidP="0043604B">
      <w:pPr>
        <w:jc w:val="both"/>
        <w:rPr>
          <w:rFonts w:ascii="Arial" w:hAnsi="Arial" w:cs="Arial"/>
          <w:szCs w:val="24"/>
          <w:lang w:val="es-CO"/>
        </w:rPr>
      </w:pPr>
      <w:r w:rsidRPr="0043604B">
        <w:rPr>
          <w:rFonts w:ascii="Arial" w:hAnsi="Arial" w:cs="Arial"/>
          <w:szCs w:val="24"/>
          <w:lang w:val="es-CO"/>
        </w:rPr>
        <w:t>Atendiendo los principios constitucionales que debe caracterizar la administración pública, el diseño y el desarrollo del Sistema de Control Interno se orientará al logro de los siguientes objetivos en el Concejo Municipal de Popayán (En adelante CMP):</w:t>
      </w:r>
    </w:p>
    <w:p w14:paraId="13633CF8" w14:textId="77777777" w:rsidR="0043604B" w:rsidRPr="0043604B" w:rsidRDefault="0043604B" w:rsidP="0043604B">
      <w:pPr>
        <w:jc w:val="both"/>
        <w:rPr>
          <w:rFonts w:ascii="Arial" w:hAnsi="Arial" w:cs="Arial"/>
          <w:szCs w:val="24"/>
          <w:lang w:val="es-CO"/>
        </w:rPr>
      </w:pPr>
    </w:p>
    <w:p w14:paraId="40934EC0" w14:textId="1281A76B" w:rsidR="0043604B" w:rsidRPr="0043604B" w:rsidRDefault="0043604B" w:rsidP="0043604B">
      <w:pPr>
        <w:numPr>
          <w:ilvl w:val="0"/>
          <w:numId w:val="46"/>
        </w:numPr>
        <w:jc w:val="both"/>
        <w:rPr>
          <w:rFonts w:ascii="Arial" w:hAnsi="Arial" w:cs="Arial"/>
          <w:szCs w:val="24"/>
          <w:lang w:val="es-CO"/>
        </w:rPr>
      </w:pPr>
      <w:r w:rsidRPr="0043604B">
        <w:rPr>
          <w:rFonts w:ascii="Arial" w:hAnsi="Arial" w:cs="Arial"/>
          <w:szCs w:val="24"/>
          <w:lang w:val="es-CO"/>
        </w:rPr>
        <w:t xml:space="preserve">Proteger los recursos de la </w:t>
      </w:r>
      <w:r>
        <w:rPr>
          <w:rFonts w:ascii="Arial" w:hAnsi="Arial" w:cs="Arial"/>
          <w:szCs w:val="24"/>
          <w:lang w:val="es-CO"/>
        </w:rPr>
        <w:t>Corporación</w:t>
      </w:r>
      <w:r w:rsidRPr="0043604B">
        <w:rPr>
          <w:rFonts w:ascii="Arial" w:hAnsi="Arial" w:cs="Arial"/>
          <w:szCs w:val="24"/>
          <w:lang w:val="es-CO"/>
        </w:rPr>
        <w:t>, buscando su adecuada administración ante posibles riesgos que lo afecten.</w:t>
      </w:r>
    </w:p>
    <w:p w14:paraId="6E40F9C8" w14:textId="77777777" w:rsidR="0043604B" w:rsidRPr="0043604B" w:rsidRDefault="0043604B" w:rsidP="0043604B">
      <w:pPr>
        <w:numPr>
          <w:ilvl w:val="0"/>
          <w:numId w:val="46"/>
        </w:numPr>
        <w:jc w:val="both"/>
        <w:rPr>
          <w:rFonts w:ascii="Arial" w:hAnsi="Arial" w:cs="Arial"/>
          <w:szCs w:val="24"/>
          <w:lang w:val="es-CO"/>
        </w:rPr>
      </w:pPr>
      <w:r w:rsidRPr="0043604B">
        <w:rPr>
          <w:rFonts w:ascii="Arial" w:hAnsi="Arial" w:cs="Arial"/>
          <w:szCs w:val="24"/>
          <w:lang w:val="es-CO"/>
        </w:rPr>
        <w:t>Garantizar la eficacia, la eficiencia y economía en todas las operaciones promoviendo y facilitando la correcta ejecución de las funciones y actividades definidas para el logro de la misión institucional.</w:t>
      </w:r>
    </w:p>
    <w:p w14:paraId="4DBB6C49" w14:textId="77777777" w:rsidR="0043604B" w:rsidRPr="0043604B" w:rsidRDefault="0043604B" w:rsidP="0043604B">
      <w:pPr>
        <w:numPr>
          <w:ilvl w:val="0"/>
          <w:numId w:val="46"/>
        </w:numPr>
        <w:jc w:val="both"/>
        <w:rPr>
          <w:rFonts w:ascii="Arial" w:hAnsi="Arial" w:cs="Arial"/>
          <w:szCs w:val="24"/>
          <w:lang w:val="es-CO"/>
        </w:rPr>
      </w:pPr>
      <w:r w:rsidRPr="0043604B">
        <w:rPr>
          <w:rFonts w:ascii="Arial" w:hAnsi="Arial" w:cs="Arial"/>
          <w:szCs w:val="24"/>
          <w:lang w:val="es-CO"/>
        </w:rPr>
        <w:t>Velar porque todas las actividades y recursos de la organización estén dirigidos al cumplimiento de los objetivos de la entidad.</w:t>
      </w:r>
    </w:p>
    <w:p w14:paraId="2A360576" w14:textId="77777777" w:rsidR="0043604B" w:rsidRPr="0043604B" w:rsidRDefault="0043604B" w:rsidP="0043604B">
      <w:pPr>
        <w:numPr>
          <w:ilvl w:val="0"/>
          <w:numId w:val="46"/>
        </w:numPr>
        <w:jc w:val="both"/>
        <w:rPr>
          <w:rFonts w:ascii="Arial" w:hAnsi="Arial" w:cs="Arial"/>
          <w:szCs w:val="24"/>
          <w:lang w:val="es-CO"/>
        </w:rPr>
      </w:pPr>
      <w:r w:rsidRPr="0043604B">
        <w:rPr>
          <w:rFonts w:ascii="Arial" w:hAnsi="Arial" w:cs="Arial"/>
          <w:szCs w:val="24"/>
          <w:lang w:val="es-CO"/>
        </w:rPr>
        <w:t>Garantizar la correcta evaluación y seguimiento de la gestión organizacional.</w:t>
      </w:r>
    </w:p>
    <w:p w14:paraId="757C4AA5" w14:textId="77777777" w:rsidR="0043604B" w:rsidRPr="0043604B" w:rsidRDefault="0043604B" w:rsidP="0043604B">
      <w:pPr>
        <w:numPr>
          <w:ilvl w:val="0"/>
          <w:numId w:val="46"/>
        </w:numPr>
        <w:jc w:val="both"/>
        <w:rPr>
          <w:rFonts w:ascii="Arial" w:hAnsi="Arial" w:cs="Arial"/>
          <w:szCs w:val="24"/>
          <w:lang w:val="es-CO"/>
        </w:rPr>
      </w:pPr>
      <w:r w:rsidRPr="0043604B">
        <w:rPr>
          <w:rFonts w:ascii="Arial" w:hAnsi="Arial" w:cs="Arial"/>
          <w:szCs w:val="24"/>
          <w:lang w:val="es-CO"/>
        </w:rPr>
        <w:t>Asegurar la oportunidad y confiabilidad de la información y de sus registros.</w:t>
      </w:r>
    </w:p>
    <w:p w14:paraId="3C48806C" w14:textId="77777777" w:rsidR="0043604B" w:rsidRPr="0043604B" w:rsidRDefault="0043604B" w:rsidP="0043604B">
      <w:pPr>
        <w:numPr>
          <w:ilvl w:val="0"/>
          <w:numId w:val="46"/>
        </w:numPr>
        <w:jc w:val="both"/>
        <w:rPr>
          <w:rFonts w:ascii="Arial" w:hAnsi="Arial" w:cs="Arial"/>
          <w:szCs w:val="24"/>
          <w:lang w:val="es-CO"/>
        </w:rPr>
      </w:pPr>
      <w:r w:rsidRPr="0043604B">
        <w:rPr>
          <w:rFonts w:ascii="Arial" w:hAnsi="Arial" w:cs="Arial"/>
          <w:szCs w:val="24"/>
          <w:lang w:val="es-CO"/>
        </w:rPr>
        <w:lastRenderedPageBreak/>
        <w:t>Definir y aplicar medidas para prevenir los riesgos, detectar y corregir las desviaciones que se presenten en la entidad y que puedan afectar el logro de sus objetivos.</w:t>
      </w:r>
    </w:p>
    <w:p w14:paraId="4473790A" w14:textId="77777777" w:rsidR="0043604B" w:rsidRPr="0043604B" w:rsidRDefault="0043604B" w:rsidP="0043604B">
      <w:pPr>
        <w:numPr>
          <w:ilvl w:val="0"/>
          <w:numId w:val="46"/>
        </w:numPr>
        <w:jc w:val="both"/>
        <w:rPr>
          <w:rFonts w:ascii="Arial" w:hAnsi="Arial" w:cs="Arial"/>
          <w:szCs w:val="24"/>
          <w:lang w:val="es-CO"/>
        </w:rPr>
      </w:pPr>
      <w:r w:rsidRPr="0043604B">
        <w:rPr>
          <w:rFonts w:ascii="Arial" w:hAnsi="Arial" w:cs="Arial"/>
          <w:szCs w:val="24"/>
          <w:lang w:val="es-CO"/>
        </w:rPr>
        <w:t>Garantizar que el Sistema de Control Interno disponga de sus propios mecanismos de verificación y evaluación.</w:t>
      </w:r>
    </w:p>
    <w:p w14:paraId="1CF74B41" w14:textId="77777777" w:rsidR="0043604B" w:rsidRPr="0043604B" w:rsidRDefault="0043604B" w:rsidP="0043604B">
      <w:pPr>
        <w:numPr>
          <w:ilvl w:val="0"/>
          <w:numId w:val="46"/>
        </w:numPr>
        <w:jc w:val="both"/>
        <w:rPr>
          <w:rFonts w:ascii="Arial" w:hAnsi="Arial" w:cs="Arial"/>
          <w:szCs w:val="24"/>
          <w:lang w:val="es-CO"/>
        </w:rPr>
      </w:pPr>
      <w:r w:rsidRPr="0043604B">
        <w:rPr>
          <w:rFonts w:ascii="Arial" w:hAnsi="Arial" w:cs="Arial"/>
          <w:szCs w:val="24"/>
          <w:lang w:val="es-CO"/>
        </w:rPr>
        <w:t>Velar porque la entidad disponga de procesos de planeación y mecanismos adecuados para el diseño y desarrollo organizacional, de acuerdo con su naturaleza y características.</w:t>
      </w:r>
      <w:r w:rsidRPr="0043604B">
        <w:rPr>
          <w:rFonts w:ascii="Arial" w:hAnsi="Arial" w:cs="Arial"/>
          <w:szCs w:val="24"/>
          <w:lang w:val="es-CO"/>
        </w:rPr>
        <w:cr/>
      </w:r>
    </w:p>
    <w:p w14:paraId="560EAF30" w14:textId="77777777" w:rsidR="0043604B" w:rsidRPr="0043604B" w:rsidRDefault="0043604B" w:rsidP="0043604B">
      <w:pPr>
        <w:jc w:val="both"/>
        <w:rPr>
          <w:rFonts w:ascii="Arial" w:hAnsi="Arial" w:cs="Arial"/>
          <w:b/>
          <w:bCs/>
          <w:szCs w:val="24"/>
          <w:lang w:val="es-CO"/>
        </w:rPr>
      </w:pPr>
      <w:r w:rsidRPr="0043604B">
        <w:rPr>
          <w:rFonts w:ascii="Arial" w:hAnsi="Arial" w:cs="Arial"/>
          <w:b/>
          <w:bCs/>
          <w:szCs w:val="24"/>
          <w:lang w:val="es-CO"/>
        </w:rPr>
        <w:t>Alcance:</w:t>
      </w:r>
    </w:p>
    <w:p w14:paraId="3B059F78" w14:textId="77777777" w:rsidR="0043604B" w:rsidRDefault="0043604B" w:rsidP="0043604B">
      <w:pPr>
        <w:jc w:val="both"/>
        <w:rPr>
          <w:rFonts w:ascii="Arial" w:hAnsi="Arial" w:cs="Arial"/>
          <w:szCs w:val="24"/>
          <w:lang w:val="es-CO"/>
        </w:rPr>
      </w:pPr>
    </w:p>
    <w:p w14:paraId="0C63B595" w14:textId="72B56D66" w:rsidR="0043604B" w:rsidRDefault="0043604B" w:rsidP="0043604B">
      <w:pPr>
        <w:jc w:val="both"/>
        <w:rPr>
          <w:rFonts w:ascii="Arial" w:hAnsi="Arial" w:cs="Arial"/>
          <w:szCs w:val="24"/>
          <w:lang w:val="es-CO"/>
        </w:rPr>
      </w:pPr>
      <w:r w:rsidRPr="0043604B">
        <w:rPr>
          <w:rFonts w:ascii="Arial" w:hAnsi="Arial" w:cs="Arial"/>
          <w:szCs w:val="24"/>
          <w:lang w:val="es-CO"/>
        </w:rPr>
        <w:t xml:space="preserve">La Política de Control Interno debe ser aplicada en todos los niveles y áreas del CMP a los cuales corresponda.  </w:t>
      </w:r>
    </w:p>
    <w:p w14:paraId="3532D9B7" w14:textId="77777777" w:rsidR="0043604B" w:rsidRPr="0043604B" w:rsidRDefault="0043604B" w:rsidP="0043604B">
      <w:pPr>
        <w:jc w:val="both"/>
        <w:rPr>
          <w:rFonts w:ascii="Arial" w:hAnsi="Arial" w:cs="Arial"/>
          <w:szCs w:val="24"/>
          <w:lang w:val="es-CO"/>
        </w:rPr>
      </w:pPr>
    </w:p>
    <w:p w14:paraId="6839D33E" w14:textId="77777777" w:rsidR="0043604B" w:rsidRPr="0043604B" w:rsidRDefault="0043604B" w:rsidP="0043604B">
      <w:pPr>
        <w:jc w:val="both"/>
        <w:rPr>
          <w:rFonts w:ascii="Arial" w:hAnsi="Arial" w:cs="Arial"/>
          <w:b/>
          <w:bCs/>
          <w:szCs w:val="24"/>
          <w:lang w:val="es-CO"/>
        </w:rPr>
      </w:pPr>
      <w:r w:rsidRPr="0043604B">
        <w:rPr>
          <w:rFonts w:ascii="Arial" w:hAnsi="Arial" w:cs="Arial"/>
          <w:szCs w:val="24"/>
          <w:lang w:val="es-CO"/>
        </w:rPr>
        <w:t>El Sistema de Control de Control Interno (MECI) abarca cada una de las áreas de la entidad, y engloba cinco componentes relacionados entre sí: el Ambiente de Control, Evaluación del Riesgo, Actividades de Control, Sistema de Información y Comunicación y Actividades de Monitoreo.</w:t>
      </w:r>
    </w:p>
    <w:p w14:paraId="0D69E19F" w14:textId="77777777" w:rsidR="0043604B" w:rsidRPr="0043604B" w:rsidRDefault="0043604B" w:rsidP="0043604B">
      <w:pPr>
        <w:jc w:val="both"/>
        <w:rPr>
          <w:rFonts w:ascii="Arial" w:hAnsi="Arial" w:cs="Arial"/>
          <w:b/>
          <w:bCs/>
          <w:szCs w:val="24"/>
          <w:lang w:val="es-CO"/>
        </w:rPr>
      </w:pPr>
    </w:p>
    <w:p w14:paraId="32013A0C" w14:textId="77777777" w:rsidR="0043604B" w:rsidRPr="0043604B" w:rsidRDefault="0043604B" w:rsidP="0043604B">
      <w:pPr>
        <w:jc w:val="both"/>
        <w:rPr>
          <w:rFonts w:ascii="Arial" w:hAnsi="Arial" w:cs="Arial"/>
          <w:b/>
          <w:bCs/>
          <w:szCs w:val="24"/>
          <w:lang w:val="es-CO"/>
        </w:rPr>
      </w:pPr>
      <w:r w:rsidRPr="0043604B">
        <w:rPr>
          <w:rFonts w:ascii="Arial" w:hAnsi="Arial" w:cs="Arial"/>
          <w:b/>
          <w:bCs/>
          <w:szCs w:val="24"/>
          <w:lang w:val="es-CO"/>
        </w:rPr>
        <w:t>Ambiente de Control:</w:t>
      </w:r>
    </w:p>
    <w:p w14:paraId="0B0ED00A" w14:textId="77777777" w:rsidR="0043604B" w:rsidRDefault="0043604B" w:rsidP="0043604B">
      <w:pPr>
        <w:jc w:val="both"/>
        <w:rPr>
          <w:rFonts w:ascii="Arial" w:hAnsi="Arial" w:cs="Arial"/>
          <w:szCs w:val="24"/>
          <w:lang w:val="es-CO"/>
        </w:rPr>
      </w:pPr>
    </w:p>
    <w:p w14:paraId="741CBB6B" w14:textId="5F278B10" w:rsidR="0043604B" w:rsidRPr="0043604B" w:rsidRDefault="0043604B" w:rsidP="0043604B">
      <w:pPr>
        <w:jc w:val="both"/>
        <w:rPr>
          <w:rFonts w:ascii="Arial" w:hAnsi="Arial" w:cs="Arial"/>
          <w:szCs w:val="24"/>
          <w:lang w:val="es-CO"/>
        </w:rPr>
      </w:pPr>
      <w:r w:rsidRPr="0043604B">
        <w:rPr>
          <w:rFonts w:ascii="Arial" w:hAnsi="Arial" w:cs="Arial"/>
          <w:szCs w:val="24"/>
          <w:lang w:val="es-CO"/>
        </w:rPr>
        <w:t>Es el ambiente donde se desarrollan todas las actividades organizacionales bajo la gestión de la administración. El Ambiente de Control es influenciado por factores tanto internos como externos, tales como la historia de la entidad, los valores, el mercado, y el ambiente competitivo y regulatorio. Comprende las normas, procesos y estructuras que constituyen la base para desarrollar el control interno de la organización. Este componente crea la disciplina que apoya la evaluación del riesgo para el cumplimiento de los objetivos de la entidad, el rendimiento de las actividades de control, uso de la información y sistemas de comunicación, y conducción de actividades de supervisión.</w:t>
      </w:r>
    </w:p>
    <w:p w14:paraId="7C7FFB94" w14:textId="77777777" w:rsidR="0043604B" w:rsidRDefault="0043604B" w:rsidP="0043604B">
      <w:pPr>
        <w:jc w:val="both"/>
        <w:rPr>
          <w:rFonts w:ascii="Arial" w:hAnsi="Arial" w:cs="Arial"/>
          <w:szCs w:val="24"/>
          <w:lang w:val="es-CO"/>
        </w:rPr>
      </w:pPr>
    </w:p>
    <w:p w14:paraId="0D4EE8A4" w14:textId="50CDB968" w:rsidR="0043604B" w:rsidRPr="0043604B" w:rsidRDefault="0043604B" w:rsidP="0043604B">
      <w:pPr>
        <w:jc w:val="both"/>
        <w:rPr>
          <w:rFonts w:ascii="Arial" w:hAnsi="Arial" w:cs="Arial"/>
          <w:szCs w:val="24"/>
          <w:lang w:val="es-CO"/>
        </w:rPr>
      </w:pPr>
      <w:r w:rsidRPr="0043604B">
        <w:rPr>
          <w:rFonts w:ascii="Arial" w:hAnsi="Arial" w:cs="Arial"/>
          <w:szCs w:val="24"/>
          <w:lang w:val="es-CO"/>
        </w:rPr>
        <w:t>El Concejo Municipal de Popayán (En adelante CMP) propende por la eficacia de este componente desarrollando y generando una gran influencia muy relevante en los demás componentes del sistema de control interno, y se convierte en el cimiento de los demás proporcionando disciplina y estructura.</w:t>
      </w:r>
    </w:p>
    <w:p w14:paraId="273F9D4B" w14:textId="77777777" w:rsidR="0043604B" w:rsidRPr="0043604B" w:rsidRDefault="0043604B" w:rsidP="0043604B">
      <w:pPr>
        <w:jc w:val="both"/>
        <w:rPr>
          <w:rFonts w:ascii="Arial" w:hAnsi="Arial" w:cs="Arial"/>
          <w:b/>
          <w:bCs/>
          <w:szCs w:val="24"/>
          <w:lang w:val="es-CO"/>
        </w:rPr>
      </w:pPr>
    </w:p>
    <w:p w14:paraId="4E82052F" w14:textId="77777777" w:rsidR="0043604B" w:rsidRPr="0043604B" w:rsidRDefault="0043604B" w:rsidP="0043604B">
      <w:pPr>
        <w:jc w:val="both"/>
        <w:rPr>
          <w:rFonts w:ascii="Arial" w:hAnsi="Arial" w:cs="Arial"/>
          <w:b/>
          <w:bCs/>
          <w:szCs w:val="24"/>
          <w:lang w:val="es-CO"/>
        </w:rPr>
      </w:pPr>
      <w:r w:rsidRPr="0043604B">
        <w:rPr>
          <w:rFonts w:ascii="Arial" w:hAnsi="Arial" w:cs="Arial"/>
          <w:b/>
          <w:bCs/>
          <w:szCs w:val="24"/>
          <w:lang w:val="es-CO"/>
        </w:rPr>
        <w:t>Evaluación de Riesgos:</w:t>
      </w:r>
    </w:p>
    <w:p w14:paraId="02B9A8B2" w14:textId="77777777" w:rsidR="0043604B" w:rsidRDefault="0043604B" w:rsidP="0043604B">
      <w:pPr>
        <w:jc w:val="both"/>
        <w:rPr>
          <w:rFonts w:ascii="Arial" w:hAnsi="Arial" w:cs="Arial"/>
          <w:szCs w:val="24"/>
          <w:lang w:val="es-CO"/>
        </w:rPr>
      </w:pPr>
    </w:p>
    <w:p w14:paraId="6D0DCC17" w14:textId="07DE50EB" w:rsidR="0043604B" w:rsidRPr="0043604B" w:rsidRDefault="0043604B" w:rsidP="0043604B">
      <w:pPr>
        <w:jc w:val="both"/>
        <w:rPr>
          <w:rFonts w:ascii="Arial" w:hAnsi="Arial" w:cs="Arial"/>
          <w:szCs w:val="24"/>
          <w:lang w:val="es-CO"/>
        </w:rPr>
      </w:pPr>
      <w:r w:rsidRPr="0043604B">
        <w:rPr>
          <w:rFonts w:ascii="Arial" w:hAnsi="Arial" w:cs="Arial"/>
          <w:szCs w:val="24"/>
          <w:lang w:val="es-CO"/>
        </w:rPr>
        <w:t xml:space="preserve">Toda organización debe hacer frente a una serie de riesgos de origen tanto interno como externo, que deben ser evaluados. Estos riesgos afectan a las entidades en diferentes sentidos como en su habilidad para competir con éxito, mantener una posición financiera fuerte y una imagen pública positiva. Por ende, se entiende por riesgo cualquier causa probable de que no se cumplan los objetivos de la organización. De esta manera la organización debe prever, conocer y abordar los riesgos con los que se enfrentan, para establecer mecanismos que los </w:t>
      </w:r>
      <w:r w:rsidRPr="0043604B">
        <w:rPr>
          <w:rFonts w:ascii="Arial" w:hAnsi="Arial" w:cs="Arial"/>
          <w:szCs w:val="24"/>
          <w:lang w:val="es-CO"/>
        </w:rPr>
        <w:lastRenderedPageBreak/>
        <w:t>identifiquen, analicen y disminuyan. Este es un proceso dinámico e iterativo en el CMP que constituye la base para determinar cómo se gestionaran los riesgos.</w:t>
      </w:r>
    </w:p>
    <w:p w14:paraId="455B7D66" w14:textId="77777777" w:rsidR="0043604B" w:rsidRPr="0043604B" w:rsidRDefault="0043604B" w:rsidP="0043604B">
      <w:pPr>
        <w:jc w:val="both"/>
        <w:rPr>
          <w:rFonts w:ascii="Arial" w:hAnsi="Arial" w:cs="Arial"/>
          <w:b/>
          <w:bCs/>
          <w:szCs w:val="24"/>
          <w:lang w:val="es-CO"/>
        </w:rPr>
      </w:pPr>
    </w:p>
    <w:p w14:paraId="61E69363" w14:textId="77777777" w:rsidR="0043604B" w:rsidRPr="0043604B" w:rsidRDefault="0043604B" w:rsidP="0043604B">
      <w:pPr>
        <w:jc w:val="both"/>
        <w:rPr>
          <w:rFonts w:ascii="Arial" w:hAnsi="Arial" w:cs="Arial"/>
          <w:b/>
          <w:bCs/>
          <w:szCs w:val="24"/>
          <w:lang w:val="es-CO"/>
        </w:rPr>
      </w:pPr>
      <w:r w:rsidRPr="0043604B">
        <w:rPr>
          <w:rFonts w:ascii="Arial" w:hAnsi="Arial" w:cs="Arial"/>
          <w:b/>
          <w:bCs/>
          <w:szCs w:val="24"/>
          <w:lang w:val="es-CO"/>
        </w:rPr>
        <w:t>Actividades de Control:</w:t>
      </w:r>
    </w:p>
    <w:p w14:paraId="58F23A9B" w14:textId="77777777" w:rsidR="0043604B" w:rsidRDefault="0043604B" w:rsidP="0043604B">
      <w:pPr>
        <w:jc w:val="both"/>
        <w:rPr>
          <w:rFonts w:ascii="Arial" w:hAnsi="Arial" w:cs="Arial"/>
          <w:szCs w:val="24"/>
          <w:lang w:val="es-CO"/>
        </w:rPr>
      </w:pPr>
    </w:p>
    <w:p w14:paraId="65B114EE" w14:textId="66EC77CC" w:rsidR="0043604B" w:rsidRDefault="0043604B" w:rsidP="0043604B">
      <w:pPr>
        <w:jc w:val="both"/>
        <w:rPr>
          <w:rFonts w:ascii="Arial" w:hAnsi="Arial" w:cs="Arial"/>
          <w:szCs w:val="24"/>
          <w:lang w:val="es-CO"/>
        </w:rPr>
      </w:pPr>
      <w:r w:rsidRPr="0043604B">
        <w:rPr>
          <w:rFonts w:ascii="Arial" w:hAnsi="Arial" w:cs="Arial"/>
          <w:szCs w:val="24"/>
          <w:lang w:val="es-CO"/>
        </w:rPr>
        <w:t>Las actividades de control se ejecutan en todos los niveles de la entidad, en las diferentes etapas de los procesos estratégicos, misionales y de apoyo, y sirven como mecanismos para asegurar el cumplimiento de los objetivos. Según su naturaleza pueden ser preventivas o de detección y pueden abarcar una amplia gama de actividades manuales y automatizadas. Las actividades de control conforman una parte fundamental de los elementos de control interno, estas actividades en el CMP están orientadas a minimizar los riesgos que dificulten la realización de los objetivos generales de la entidad. Cada actividad de control que se realice debe estar de acuerdo con el riesgo que previene, lo cual va a permitir:</w:t>
      </w:r>
    </w:p>
    <w:p w14:paraId="18BCCA9E" w14:textId="77777777" w:rsidR="0043604B" w:rsidRPr="0043604B" w:rsidRDefault="0043604B" w:rsidP="0043604B">
      <w:pPr>
        <w:jc w:val="both"/>
        <w:rPr>
          <w:rFonts w:ascii="Arial" w:hAnsi="Arial" w:cs="Arial"/>
          <w:szCs w:val="24"/>
          <w:lang w:val="es-CO"/>
        </w:rPr>
      </w:pPr>
    </w:p>
    <w:p w14:paraId="557CD1BD" w14:textId="77777777" w:rsidR="0043604B" w:rsidRPr="0043604B" w:rsidRDefault="0043604B" w:rsidP="0043604B">
      <w:pPr>
        <w:numPr>
          <w:ilvl w:val="0"/>
          <w:numId w:val="45"/>
        </w:numPr>
        <w:jc w:val="both"/>
        <w:rPr>
          <w:rFonts w:ascii="Arial" w:hAnsi="Arial" w:cs="Arial"/>
          <w:szCs w:val="24"/>
          <w:lang w:val="es-CO"/>
        </w:rPr>
      </w:pPr>
      <w:r w:rsidRPr="0043604B">
        <w:rPr>
          <w:rFonts w:ascii="Arial" w:hAnsi="Arial" w:cs="Arial"/>
          <w:szCs w:val="24"/>
          <w:lang w:val="es-CO"/>
        </w:rPr>
        <w:t>Prevenir la ocurrencia de riesgos innecesarios.</w:t>
      </w:r>
    </w:p>
    <w:p w14:paraId="3087335A" w14:textId="77777777" w:rsidR="0043604B" w:rsidRPr="0043604B" w:rsidRDefault="0043604B" w:rsidP="0043604B">
      <w:pPr>
        <w:numPr>
          <w:ilvl w:val="0"/>
          <w:numId w:val="45"/>
        </w:numPr>
        <w:jc w:val="both"/>
        <w:rPr>
          <w:rFonts w:ascii="Arial" w:hAnsi="Arial" w:cs="Arial"/>
          <w:szCs w:val="24"/>
          <w:lang w:val="es-CO"/>
        </w:rPr>
      </w:pPr>
      <w:r w:rsidRPr="0043604B">
        <w:rPr>
          <w:rFonts w:ascii="Arial" w:hAnsi="Arial" w:cs="Arial"/>
          <w:szCs w:val="24"/>
          <w:lang w:val="es-CO"/>
        </w:rPr>
        <w:t>Minimizar el impacto de las consecuencias de los mismos.</w:t>
      </w:r>
    </w:p>
    <w:p w14:paraId="4DC9C88E" w14:textId="77777777" w:rsidR="0043604B" w:rsidRPr="0043604B" w:rsidRDefault="0043604B" w:rsidP="0043604B">
      <w:pPr>
        <w:numPr>
          <w:ilvl w:val="0"/>
          <w:numId w:val="45"/>
        </w:numPr>
        <w:jc w:val="both"/>
        <w:rPr>
          <w:rFonts w:ascii="Arial" w:hAnsi="Arial" w:cs="Arial"/>
          <w:szCs w:val="24"/>
          <w:lang w:val="es-CO"/>
        </w:rPr>
      </w:pPr>
      <w:r w:rsidRPr="0043604B">
        <w:rPr>
          <w:rFonts w:ascii="Arial" w:hAnsi="Arial" w:cs="Arial"/>
          <w:szCs w:val="24"/>
          <w:lang w:val="es-CO"/>
        </w:rPr>
        <w:t>Restablecer el sistema en el menor tiempo posible.</w:t>
      </w:r>
    </w:p>
    <w:p w14:paraId="0B0DA093" w14:textId="77777777" w:rsidR="0043604B" w:rsidRDefault="0043604B" w:rsidP="0043604B">
      <w:pPr>
        <w:jc w:val="both"/>
        <w:rPr>
          <w:rFonts w:ascii="Arial" w:hAnsi="Arial" w:cs="Arial"/>
          <w:szCs w:val="24"/>
          <w:lang w:val="es-CO"/>
        </w:rPr>
      </w:pPr>
    </w:p>
    <w:p w14:paraId="511FC6A7" w14:textId="43C581B4" w:rsidR="0043604B" w:rsidRPr="0043604B" w:rsidRDefault="0043604B" w:rsidP="0043604B">
      <w:pPr>
        <w:jc w:val="both"/>
        <w:rPr>
          <w:rFonts w:ascii="Arial" w:hAnsi="Arial" w:cs="Arial"/>
          <w:szCs w:val="24"/>
          <w:lang w:val="es-CO"/>
        </w:rPr>
      </w:pPr>
      <w:r w:rsidRPr="0043604B">
        <w:rPr>
          <w:rFonts w:ascii="Arial" w:hAnsi="Arial" w:cs="Arial"/>
          <w:szCs w:val="24"/>
          <w:lang w:val="es-CO"/>
        </w:rPr>
        <w:t>En todos los niveles de la entidad existen responsabilidades en las actividades de control, debido a esto es necesario que todo el personal dentro de la entidad conozca cuales son las tareas de control que debe ejecutar.</w:t>
      </w:r>
    </w:p>
    <w:p w14:paraId="4B14D10E" w14:textId="77777777" w:rsidR="0043604B" w:rsidRPr="0043604B" w:rsidRDefault="0043604B" w:rsidP="0043604B">
      <w:pPr>
        <w:jc w:val="both"/>
        <w:rPr>
          <w:rFonts w:ascii="Arial" w:hAnsi="Arial" w:cs="Arial"/>
          <w:szCs w:val="24"/>
          <w:lang w:val="es-CO"/>
        </w:rPr>
      </w:pPr>
    </w:p>
    <w:p w14:paraId="78A4DE80" w14:textId="77777777" w:rsidR="0043604B" w:rsidRPr="0043604B" w:rsidRDefault="0043604B" w:rsidP="0043604B">
      <w:pPr>
        <w:jc w:val="both"/>
        <w:rPr>
          <w:rFonts w:ascii="Arial" w:hAnsi="Arial" w:cs="Arial"/>
          <w:b/>
          <w:bCs/>
          <w:szCs w:val="24"/>
          <w:lang w:val="es-CO"/>
        </w:rPr>
      </w:pPr>
      <w:r w:rsidRPr="0043604B">
        <w:rPr>
          <w:rFonts w:ascii="Arial" w:hAnsi="Arial" w:cs="Arial"/>
          <w:b/>
          <w:bCs/>
          <w:szCs w:val="24"/>
          <w:lang w:val="es-CO"/>
        </w:rPr>
        <w:t>Sistema de Información y Comunicación:</w:t>
      </w:r>
    </w:p>
    <w:p w14:paraId="52BAB182" w14:textId="77777777" w:rsidR="0043604B" w:rsidRDefault="0043604B" w:rsidP="0043604B">
      <w:pPr>
        <w:jc w:val="both"/>
        <w:rPr>
          <w:rFonts w:ascii="Arial" w:hAnsi="Arial" w:cs="Arial"/>
          <w:szCs w:val="24"/>
          <w:lang w:val="es-CO"/>
        </w:rPr>
      </w:pPr>
    </w:p>
    <w:p w14:paraId="67F8BB39" w14:textId="5F015F87" w:rsidR="0043604B" w:rsidRPr="0043604B" w:rsidRDefault="0043604B" w:rsidP="0043604B">
      <w:pPr>
        <w:jc w:val="both"/>
        <w:rPr>
          <w:rFonts w:ascii="Arial" w:hAnsi="Arial" w:cs="Arial"/>
          <w:szCs w:val="24"/>
          <w:lang w:val="es-CO"/>
        </w:rPr>
      </w:pPr>
      <w:r w:rsidRPr="0043604B">
        <w:rPr>
          <w:rFonts w:ascii="Arial" w:hAnsi="Arial" w:cs="Arial"/>
          <w:szCs w:val="24"/>
          <w:lang w:val="es-CO"/>
        </w:rPr>
        <w:t xml:space="preserve">La información es necesaria para que el CMP lleve a cabo las responsabilidades de control interno que apoyan el cumplimiento de los objetivos. La gestión de la entidad y el progreso hacia los objetivos establecidos implican que la información es necesaria en todos los niveles del CMP. </w:t>
      </w:r>
    </w:p>
    <w:p w14:paraId="4C337B1C" w14:textId="6CD62BD6" w:rsidR="0043604B" w:rsidRDefault="0043604B" w:rsidP="0043604B">
      <w:pPr>
        <w:jc w:val="both"/>
        <w:rPr>
          <w:rFonts w:ascii="Arial" w:hAnsi="Arial" w:cs="Arial"/>
          <w:szCs w:val="24"/>
          <w:lang w:val="es-CO"/>
        </w:rPr>
      </w:pPr>
      <w:r w:rsidRPr="0043604B">
        <w:rPr>
          <w:rFonts w:ascii="Arial" w:hAnsi="Arial" w:cs="Arial"/>
          <w:szCs w:val="24"/>
          <w:lang w:val="es-CO"/>
        </w:rPr>
        <w:t>La información son los datos que se combinan y sintetizan con base a la relevancia para los requerimientos de información. Es importante que la dirección disponga de datos fiables, a la hora de efectuar la planificación, preparar presupuestos, y demás actividades. Es por esto que la información debe ser de calidad y tener en cuenta los siguientes aspectos:</w:t>
      </w:r>
    </w:p>
    <w:p w14:paraId="6F5CA447" w14:textId="77777777" w:rsidR="0043604B" w:rsidRPr="0043604B" w:rsidRDefault="0043604B" w:rsidP="0043604B">
      <w:pPr>
        <w:jc w:val="both"/>
        <w:rPr>
          <w:rFonts w:ascii="Arial" w:hAnsi="Arial" w:cs="Arial"/>
          <w:szCs w:val="24"/>
          <w:lang w:val="es-CO"/>
        </w:rPr>
      </w:pPr>
    </w:p>
    <w:p w14:paraId="6E06AF3F" w14:textId="77777777" w:rsidR="0043604B" w:rsidRPr="0043604B" w:rsidRDefault="0043604B" w:rsidP="0043604B">
      <w:pPr>
        <w:numPr>
          <w:ilvl w:val="0"/>
          <w:numId w:val="42"/>
        </w:numPr>
        <w:jc w:val="both"/>
        <w:rPr>
          <w:rFonts w:ascii="Arial" w:hAnsi="Arial" w:cs="Arial"/>
          <w:szCs w:val="24"/>
          <w:lang w:val="es-CO"/>
        </w:rPr>
      </w:pPr>
      <w:r w:rsidRPr="0043604B">
        <w:rPr>
          <w:rFonts w:ascii="Arial" w:hAnsi="Arial" w:cs="Arial"/>
          <w:szCs w:val="24"/>
          <w:lang w:val="es-CO"/>
        </w:rPr>
        <w:t>Contenido</w:t>
      </w:r>
    </w:p>
    <w:p w14:paraId="117DE812" w14:textId="77777777" w:rsidR="0043604B" w:rsidRPr="0043604B" w:rsidRDefault="0043604B" w:rsidP="0043604B">
      <w:pPr>
        <w:numPr>
          <w:ilvl w:val="0"/>
          <w:numId w:val="42"/>
        </w:numPr>
        <w:jc w:val="both"/>
        <w:rPr>
          <w:rFonts w:ascii="Arial" w:hAnsi="Arial" w:cs="Arial"/>
          <w:szCs w:val="24"/>
          <w:lang w:val="es-CO"/>
        </w:rPr>
      </w:pPr>
      <w:r w:rsidRPr="0043604B">
        <w:rPr>
          <w:rFonts w:ascii="Arial" w:hAnsi="Arial" w:cs="Arial"/>
          <w:szCs w:val="24"/>
          <w:lang w:val="es-CO"/>
        </w:rPr>
        <w:t>Oportunidad</w:t>
      </w:r>
    </w:p>
    <w:p w14:paraId="263CA879" w14:textId="77777777" w:rsidR="0043604B" w:rsidRPr="0043604B" w:rsidRDefault="0043604B" w:rsidP="0043604B">
      <w:pPr>
        <w:numPr>
          <w:ilvl w:val="0"/>
          <w:numId w:val="42"/>
        </w:numPr>
        <w:jc w:val="both"/>
        <w:rPr>
          <w:rFonts w:ascii="Arial" w:hAnsi="Arial" w:cs="Arial"/>
          <w:szCs w:val="24"/>
          <w:lang w:val="es-CO"/>
        </w:rPr>
      </w:pPr>
      <w:r w:rsidRPr="0043604B">
        <w:rPr>
          <w:rFonts w:ascii="Arial" w:hAnsi="Arial" w:cs="Arial"/>
          <w:szCs w:val="24"/>
          <w:lang w:val="es-CO"/>
        </w:rPr>
        <w:t>Actualidad</w:t>
      </w:r>
    </w:p>
    <w:p w14:paraId="0017EAB3" w14:textId="77777777" w:rsidR="0043604B" w:rsidRPr="0043604B" w:rsidRDefault="0043604B" w:rsidP="0043604B">
      <w:pPr>
        <w:numPr>
          <w:ilvl w:val="0"/>
          <w:numId w:val="42"/>
        </w:numPr>
        <w:jc w:val="both"/>
        <w:rPr>
          <w:rFonts w:ascii="Arial" w:hAnsi="Arial" w:cs="Arial"/>
          <w:szCs w:val="24"/>
          <w:lang w:val="es-CO"/>
        </w:rPr>
      </w:pPr>
      <w:r w:rsidRPr="0043604B">
        <w:rPr>
          <w:rFonts w:ascii="Arial" w:hAnsi="Arial" w:cs="Arial"/>
          <w:szCs w:val="24"/>
          <w:lang w:val="es-CO"/>
        </w:rPr>
        <w:t>Exactitud</w:t>
      </w:r>
    </w:p>
    <w:p w14:paraId="3093861B" w14:textId="77777777" w:rsidR="0043604B" w:rsidRPr="0043604B" w:rsidRDefault="0043604B" w:rsidP="0043604B">
      <w:pPr>
        <w:numPr>
          <w:ilvl w:val="0"/>
          <w:numId w:val="42"/>
        </w:numPr>
        <w:jc w:val="both"/>
        <w:rPr>
          <w:rFonts w:ascii="Arial" w:hAnsi="Arial" w:cs="Arial"/>
          <w:szCs w:val="24"/>
          <w:lang w:val="es-CO"/>
        </w:rPr>
      </w:pPr>
      <w:r w:rsidRPr="0043604B">
        <w:rPr>
          <w:rFonts w:ascii="Arial" w:hAnsi="Arial" w:cs="Arial"/>
          <w:szCs w:val="24"/>
          <w:lang w:val="es-CO"/>
        </w:rPr>
        <w:t>Accesibilidad</w:t>
      </w:r>
    </w:p>
    <w:p w14:paraId="225D04FB" w14:textId="77777777" w:rsidR="0043604B" w:rsidRDefault="0043604B" w:rsidP="0043604B">
      <w:pPr>
        <w:jc w:val="both"/>
        <w:rPr>
          <w:rFonts w:ascii="Arial" w:hAnsi="Arial" w:cs="Arial"/>
          <w:szCs w:val="24"/>
          <w:lang w:val="es-CO"/>
        </w:rPr>
      </w:pPr>
    </w:p>
    <w:p w14:paraId="268C92AD" w14:textId="3BB1D1A2" w:rsidR="0043604B" w:rsidRPr="0043604B" w:rsidRDefault="0043604B" w:rsidP="0043604B">
      <w:pPr>
        <w:jc w:val="both"/>
        <w:rPr>
          <w:rFonts w:ascii="Arial" w:hAnsi="Arial" w:cs="Arial"/>
          <w:szCs w:val="24"/>
          <w:lang w:val="es-CO"/>
        </w:rPr>
      </w:pPr>
      <w:r w:rsidRPr="0043604B">
        <w:rPr>
          <w:rFonts w:ascii="Arial" w:hAnsi="Arial" w:cs="Arial"/>
          <w:szCs w:val="24"/>
          <w:lang w:val="es-CO"/>
        </w:rPr>
        <w:t xml:space="preserve">La comunicación es el proceso continuo e iterativo de proporcionar, compartir y obtener la información necesaria, relevante y de calidad, tanto interna como externamente. La comunicación interna es el medio por el cual la información se difunde a través de toda la entidad, que fluye en sentido ascendente, descendente y a todos los niveles de la entidad. Esto </w:t>
      </w:r>
      <w:r w:rsidRPr="0043604B">
        <w:rPr>
          <w:rFonts w:ascii="Arial" w:hAnsi="Arial" w:cs="Arial"/>
          <w:szCs w:val="24"/>
          <w:lang w:val="es-CO"/>
        </w:rPr>
        <w:lastRenderedPageBreak/>
        <w:t>hace posible que el personal pueda recibir de la alta dirección un mensaje claro de las responsabilidades de control. La comunicación externa tiene dos finalidades, comunicar de afuera hacia el interior de la entidad, información externa relevante y proporcionar información interna relevante de adentro hacia afuera, en respuesta a las necesidades y expectativas de grupos de valor y grupos de interés.</w:t>
      </w:r>
    </w:p>
    <w:p w14:paraId="79E3C84B" w14:textId="77777777" w:rsidR="0043604B" w:rsidRPr="0043604B" w:rsidRDefault="0043604B" w:rsidP="0043604B">
      <w:pPr>
        <w:jc w:val="both"/>
        <w:rPr>
          <w:rFonts w:ascii="Arial" w:hAnsi="Arial" w:cs="Arial"/>
          <w:b/>
          <w:bCs/>
          <w:szCs w:val="24"/>
          <w:lang w:val="es-CO"/>
        </w:rPr>
      </w:pPr>
    </w:p>
    <w:p w14:paraId="3287D018" w14:textId="77777777" w:rsidR="0043604B" w:rsidRPr="0043604B" w:rsidRDefault="0043604B" w:rsidP="0043604B">
      <w:pPr>
        <w:jc w:val="both"/>
        <w:rPr>
          <w:rFonts w:ascii="Arial" w:hAnsi="Arial" w:cs="Arial"/>
          <w:b/>
          <w:bCs/>
          <w:szCs w:val="24"/>
          <w:lang w:val="es-CO"/>
        </w:rPr>
      </w:pPr>
      <w:r w:rsidRPr="0043604B">
        <w:rPr>
          <w:rFonts w:ascii="Arial" w:hAnsi="Arial" w:cs="Arial"/>
          <w:b/>
          <w:bCs/>
          <w:szCs w:val="24"/>
          <w:lang w:val="es-CO"/>
        </w:rPr>
        <w:t>Actividades de Monitoreo:</w:t>
      </w:r>
    </w:p>
    <w:p w14:paraId="595CE2BB" w14:textId="77777777" w:rsidR="0043604B" w:rsidRDefault="0043604B" w:rsidP="0043604B">
      <w:pPr>
        <w:jc w:val="both"/>
        <w:rPr>
          <w:rFonts w:ascii="Arial" w:hAnsi="Arial" w:cs="Arial"/>
          <w:szCs w:val="24"/>
          <w:lang w:val="es-CO"/>
        </w:rPr>
      </w:pPr>
    </w:p>
    <w:p w14:paraId="1F470376" w14:textId="02F3ADBD" w:rsidR="0043604B" w:rsidRPr="0043604B" w:rsidRDefault="0043604B" w:rsidP="0043604B">
      <w:pPr>
        <w:jc w:val="both"/>
        <w:rPr>
          <w:rFonts w:ascii="Arial" w:hAnsi="Arial" w:cs="Arial"/>
          <w:szCs w:val="24"/>
          <w:lang w:val="es-CO"/>
        </w:rPr>
      </w:pPr>
      <w:r w:rsidRPr="0043604B">
        <w:rPr>
          <w:rFonts w:ascii="Arial" w:hAnsi="Arial" w:cs="Arial"/>
          <w:szCs w:val="24"/>
          <w:lang w:val="es-CO"/>
        </w:rPr>
        <w:t xml:space="preserve">Todo el proceso ha de ser monitoreado con el fin de incorporar el concepto de mejoramiento continuo, así mismo el sistema de control interno debe ser flexible para reaccionar ágilmente y adaptarse a las circunstancias. Las actividades de monitoreo y supervisión deben evaluar si los componentes y principios están presentes y funcionando en el CMP. </w:t>
      </w:r>
    </w:p>
    <w:p w14:paraId="025C7813" w14:textId="08CF93A2" w:rsidR="0043604B" w:rsidRDefault="0043604B" w:rsidP="0043604B">
      <w:pPr>
        <w:jc w:val="both"/>
        <w:rPr>
          <w:rFonts w:ascii="Arial" w:hAnsi="Arial" w:cs="Arial"/>
          <w:szCs w:val="24"/>
          <w:lang w:val="es-CO"/>
        </w:rPr>
      </w:pPr>
      <w:r w:rsidRPr="0043604B">
        <w:rPr>
          <w:rFonts w:ascii="Arial" w:hAnsi="Arial" w:cs="Arial"/>
          <w:szCs w:val="24"/>
          <w:lang w:val="es-CO"/>
        </w:rPr>
        <w:t>Es importante determinar, supervisar y medir la calidad del desempeño de la estructura de control interno, teniendo en cuenta:</w:t>
      </w:r>
    </w:p>
    <w:p w14:paraId="1E5F57BD" w14:textId="77777777" w:rsidR="0043604B" w:rsidRPr="0043604B" w:rsidRDefault="0043604B" w:rsidP="0043604B">
      <w:pPr>
        <w:jc w:val="both"/>
        <w:rPr>
          <w:rFonts w:ascii="Arial" w:hAnsi="Arial" w:cs="Arial"/>
          <w:szCs w:val="24"/>
          <w:lang w:val="es-CO"/>
        </w:rPr>
      </w:pPr>
    </w:p>
    <w:p w14:paraId="307718D7" w14:textId="77777777" w:rsidR="0043604B" w:rsidRPr="0043604B" w:rsidRDefault="0043604B" w:rsidP="0043604B">
      <w:pPr>
        <w:numPr>
          <w:ilvl w:val="0"/>
          <w:numId w:val="43"/>
        </w:numPr>
        <w:jc w:val="both"/>
        <w:rPr>
          <w:rFonts w:ascii="Arial" w:hAnsi="Arial" w:cs="Arial"/>
          <w:szCs w:val="24"/>
          <w:lang w:val="es-CO"/>
        </w:rPr>
      </w:pPr>
      <w:r w:rsidRPr="0043604B">
        <w:rPr>
          <w:rFonts w:ascii="Arial" w:hAnsi="Arial" w:cs="Arial"/>
          <w:szCs w:val="24"/>
          <w:lang w:val="es-CO"/>
        </w:rPr>
        <w:t>Las actividades de monitoreo durante el curso ordinario de las operaciones de la entidad.</w:t>
      </w:r>
    </w:p>
    <w:p w14:paraId="6400C2D4" w14:textId="77777777" w:rsidR="0043604B" w:rsidRPr="0043604B" w:rsidRDefault="0043604B" w:rsidP="0043604B">
      <w:pPr>
        <w:numPr>
          <w:ilvl w:val="0"/>
          <w:numId w:val="43"/>
        </w:numPr>
        <w:jc w:val="both"/>
        <w:rPr>
          <w:rFonts w:ascii="Arial" w:hAnsi="Arial" w:cs="Arial"/>
          <w:szCs w:val="24"/>
          <w:lang w:val="es-CO"/>
        </w:rPr>
      </w:pPr>
      <w:r w:rsidRPr="0043604B">
        <w:rPr>
          <w:rFonts w:ascii="Arial" w:hAnsi="Arial" w:cs="Arial"/>
          <w:szCs w:val="24"/>
          <w:lang w:val="es-CO"/>
        </w:rPr>
        <w:t>Evaluaciones separadas.</w:t>
      </w:r>
    </w:p>
    <w:p w14:paraId="0C3F1DE1" w14:textId="77777777" w:rsidR="0043604B" w:rsidRPr="0043604B" w:rsidRDefault="0043604B" w:rsidP="0043604B">
      <w:pPr>
        <w:numPr>
          <w:ilvl w:val="0"/>
          <w:numId w:val="43"/>
        </w:numPr>
        <w:jc w:val="both"/>
        <w:rPr>
          <w:rFonts w:ascii="Arial" w:hAnsi="Arial" w:cs="Arial"/>
          <w:szCs w:val="24"/>
          <w:lang w:val="es-CO"/>
        </w:rPr>
      </w:pPr>
      <w:r w:rsidRPr="0043604B">
        <w:rPr>
          <w:rFonts w:ascii="Arial" w:hAnsi="Arial" w:cs="Arial"/>
          <w:szCs w:val="24"/>
          <w:lang w:val="es-CO"/>
        </w:rPr>
        <w:t>Condiciones reportables.</w:t>
      </w:r>
    </w:p>
    <w:p w14:paraId="6C69F290" w14:textId="77777777" w:rsidR="0043604B" w:rsidRPr="0043604B" w:rsidRDefault="0043604B" w:rsidP="0043604B">
      <w:pPr>
        <w:numPr>
          <w:ilvl w:val="0"/>
          <w:numId w:val="43"/>
        </w:numPr>
        <w:jc w:val="both"/>
        <w:rPr>
          <w:rFonts w:ascii="Arial" w:hAnsi="Arial" w:cs="Arial"/>
          <w:szCs w:val="24"/>
          <w:lang w:val="es-CO"/>
        </w:rPr>
      </w:pPr>
      <w:r w:rsidRPr="0043604B">
        <w:rPr>
          <w:rFonts w:ascii="Arial" w:hAnsi="Arial" w:cs="Arial"/>
          <w:szCs w:val="24"/>
          <w:lang w:val="es-CO"/>
        </w:rPr>
        <w:t>Papel asumido por cada funcionario de la entidad en los niveles de control.</w:t>
      </w:r>
    </w:p>
    <w:p w14:paraId="199A526F" w14:textId="77777777" w:rsidR="0043604B" w:rsidRDefault="0043604B" w:rsidP="0043604B">
      <w:pPr>
        <w:jc w:val="both"/>
        <w:rPr>
          <w:rFonts w:ascii="Arial" w:hAnsi="Arial" w:cs="Arial"/>
          <w:szCs w:val="24"/>
          <w:lang w:val="es-CO"/>
        </w:rPr>
      </w:pPr>
    </w:p>
    <w:p w14:paraId="378B7680" w14:textId="328D382A" w:rsidR="0043604B" w:rsidRPr="0043604B" w:rsidRDefault="0043604B" w:rsidP="0043604B">
      <w:pPr>
        <w:jc w:val="both"/>
        <w:rPr>
          <w:rFonts w:ascii="Arial" w:hAnsi="Arial" w:cs="Arial"/>
          <w:szCs w:val="24"/>
          <w:lang w:val="es-CO"/>
        </w:rPr>
      </w:pPr>
      <w:r w:rsidRPr="0043604B">
        <w:rPr>
          <w:rFonts w:ascii="Arial" w:hAnsi="Arial" w:cs="Arial"/>
          <w:szCs w:val="24"/>
          <w:lang w:val="es-CO"/>
        </w:rPr>
        <w:t xml:space="preserve">Es importante establecer procedimientos que aseguren que cualquier deficiencia detectada que pueda afectar al sistema de control interno, sea informada oportunamente para tomar las decisiones pertinentes.  </w:t>
      </w:r>
    </w:p>
    <w:p w14:paraId="7C4DCD76" w14:textId="77777777" w:rsidR="0043604B" w:rsidRPr="0043604B" w:rsidRDefault="0043604B" w:rsidP="0043604B">
      <w:pPr>
        <w:jc w:val="both"/>
        <w:rPr>
          <w:rFonts w:ascii="Arial" w:hAnsi="Arial" w:cs="Arial"/>
          <w:b/>
          <w:bCs/>
          <w:szCs w:val="24"/>
          <w:lang w:val="es-CO"/>
        </w:rPr>
      </w:pPr>
    </w:p>
    <w:p w14:paraId="4FD01436" w14:textId="5AD774A1" w:rsidR="0043604B" w:rsidRDefault="0043604B" w:rsidP="0043604B">
      <w:pPr>
        <w:jc w:val="both"/>
        <w:rPr>
          <w:rFonts w:ascii="Arial" w:hAnsi="Arial" w:cs="Arial"/>
          <w:b/>
          <w:bCs/>
          <w:szCs w:val="24"/>
          <w:lang w:val="es-CO"/>
        </w:rPr>
      </w:pPr>
      <w:r w:rsidRPr="0043604B">
        <w:rPr>
          <w:rFonts w:ascii="Arial" w:hAnsi="Arial" w:cs="Arial"/>
          <w:b/>
          <w:bCs/>
          <w:szCs w:val="24"/>
          <w:lang w:val="es-CO"/>
        </w:rPr>
        <w:t>Atributos de Calidad:</w:t>
      </w:r>
    </w:p>
    <w:p w14:paraId="16A21916" w14:textId="77777777" w:rsidR="0043604B" w:rsidRPr="0043604B" w:rsidRDefault="0043604B" w:rsidP="0043604B">
      <w:pPr>
        <w:jc w:val="both"/>
        <w:rPr>
          <w:rFonts w:ascii="Arial" w:hAnsi="Arial" w:cs="Arial"/>
          <w:b/>
          <w:bCs/>
          <w:szCs w:val="24"/>
          <w:lang w:val="es-CO"/>
        </w:rPr>
      </w:pPr>
    </w:p>
    <w:p w14:paraId="7CA44EA1" w14:textId="77777777" w:rsidR="0043604B" w:rsidRPr="0043604B" w:rsidRDefault="0043604B" w:rsidP="0043604B">
      <w:pPr>
        <w:numPr>
          <w:ilvl w:val="0"/>
          <w:numId w:val="44"/>
        </w:numPr>
        <w:jc w:val="both"/>
        <w:rPr>
          <w:rFonts w:ascii="Arial" w:hAnsi="Arial" w:cs="Arial"/>
          <w:szCs w:val="24"/>
          <w:lang w:val="es-CO"/>
        </w:rPr>
      </w:pPr>
      <w:r w:rsidRPr="0043604B">
        <w:rPr>
          <w:rFonts w:ascii="Arial" w:hAnsi="Arial" w:cs="Arial"/>
          <w:szCs w:val="24"/>
          <w:lang w:val="es-CO"/>
        </w:rPr>
        <w:t>Estándares de conducta y de integridad que direccionan el quehacer del CMP</w:t>
      </w:r>
    </w:p>
    <w:p w14:paraId="46696FB9" w14:textId="77777777" w:rsidR="0043604B" w:rsidRPr="0043604B" w:rsidRDefault="0043604B" w:rsidP="0043604B">
      <w:pPr>
        <w:numPr>
          <w:ilvl w:val="0"/>
          <w:numId w:val="44"/>
        </w:numPr>
        <w:jc w:val="both"/>
        <w:rPr>
          <w:rFonts w:ascii="Arial" w:hAnsi="Arial" w:cs="Arial"/>
          <w:szCs w:val="24"/>
          <w:lang w:val="es-CO"/>
        </w:rPr>
      </w:pPr>
      <w:r w:rsidRPr="0043604B">
        <w:rPr>
          <w:rFonts w:ascii="Arial" w:hAnsi="Arial" w:cs="Arial"/>
          <w:szCs w:val="24"/>
          <w:lang w:val="es-CO"/>
        </w:rPr>
        <w:t>Niveles de autoridad y responsabilidad apropiadas que facilitan la consecución de los objetivos del CMP</w:t>
      </w:r>
    </w:p>
    <w:p w14:paraId="55EFE226" w14:textId="77777777" w:rsidR="0043604B" w:rsidRPr="0043604B" w:rsidRDefault="0043604B" w:rsidP="0043604B">
      <w:pPr>
        <w:numPr>
          <w:ilvl w:val="0"/>
          <w:numId w:val="44"/>
        </w:numPr>
        <w:jc w:val="both"/>
        <w:rPr>
          <w:rFonts w:ascii="Arial" w:hAnsi="Arial" w:cs="Arial"/>
          <w:szCs w:val="24"/>
          <w:lang w:val="es-CO"/>
        </w:rPr>
      </w:pPr>
      <w:r w:rsidRPr="0043604B">
        <w:rPr>
          <w:rFonts w:ascii="Arial" w:hAnsi="Arial" w:cs="Arial"/>
          <w:szCs w:val="24"/>
          <w:lang w:val="es-CO"/>
        </w:rPr>
        <w:t>Monitorear el entorno del CMP que permite la identificación de los riesgos y sus posibles causas.</w:t>
      </w:r>
    </w:p>
    <w:p w14:paraId="6EC3B2C1" w14:textId="77777777" w:rsidR="0043604B" w:rsidRPr="0043604B" w:rsidRDefault="0043604B" w:rsidP="0043604B">
      <w:pPr>
        <w:numPr>
          <w:ilvl w:val="0"/>
          <w:numId w:val="44"/>
        </w:numPr>
        <w:jc w:val="both"/>
        <w:rPr>
          <w:rFonts w:ascii="Arial" w:hAnsi="Arial" w:cs="Arial"/>
          <w:szCs w:val="24"/>
          <w:lang w:val="es-CO"/>
        </w:rPr>
      </w:pPr>
      <w:r w:rsidRPr="0043604B">
        <w:rPr>
          <w:rFonts w:ascii="Arial" w:hAnsi="Arial" w:cs="Arial"/>
          <w:szCs w:val="24"/>
          <w:lang w:val="es-CO"/>
        </w:rPr>
        <w:t>Riesgos identificados y gestionados que permiten asegurar el cumplimiento de los objetivos.</w:t>
      </w:r>
    </w:p>
    <w:p w14:paraId="64AD85FB" w14:textId="77777777" w:rsidR="0043604B" w:rsidRPr="0043604B" w:rsidRDefault="0043604B" w:rsidP="0043604B">
      <w:pPr>
        <w:numPr>
          <w:ilvl w:val="0"/>
          <w:numId w:val="44"/>
        </w:numPr>
        <w:jc w:val="both"/>
        <w:rPr>
          <w:rFonts w:ascii="Arial" w:hAnsi="Arial" w:cs="Arial"/>
          <w:szCs w:val="24"/>
          <w:lang w:val="es-CO"/>
        </w:rPr>
      </w:pPr>
      <w:r w:rsidRPr="0043604B">
        <w:rPr>
          <w:rFonts w:ascii="Arial" w:hAnsi="Arial" w:cs="Arial"/>
          <w:szCs w:val="24"/>
          <w:lang w:val="es-CO"/>
        </w:rPr>
        <w:t>Actividades de control establecidas que permiten mitigación de los riesgos a niveles aceptables.</w:t>
      </w:r>
    </w:p>
    <w:p w14:paraId="6FF9CF5D" w14:textId="77777777" w:rsidR="0043604B" w:rsidRPr="0043604B" w:rsidRDefault="0043604B" w:rsidP="0043604B">
      <w:pPr>
        <w:numPr>
          <w:ilvl w:val="0"/>
          <w:numId w:val="44"/>
        </w:numPr>
        <w:jc w:val="both"/>
        <w:rPr>
          <w:rFonts w:ascii="Arial" w:hAnsi="Arial" w:cs="Arial"/>
          <w:szCs w:val="24"/>
          <w:lang w:val="es-CO"/>
        </w:rPr>
      </w:pPr>
      <w:r w:rsidRPr="0043604B">
        <w:rPr>
          <w:rFonts w:ascii="Arial" w:hAnsi="Arial" w:cs="Arial"/>
          <w:szCs w:val="24"/>
          <w:lang w:val="es-CO"/>
        </w:rPr>
        <w:t>Información comunicada a nivel interno y externo que facilita la gestión del CMP</w:t>
      </w:r>
    </w:p>
    <w:p w14:paraId="5D95132D" w14:textId="77777777" w:rsidR="0043604B" w:rsidRPr="0043604B" w:rsidRDefault="0043604B" w:rsidP="0043604B">
      <w:pPr>
        <w:numPr>
          <w:ilvl w:val="0"/>
          <w:numId w:val="44"/>
        </w:numPr>
        <w:jc w:val="both"/>
        <w:rPr>
          <w:rFonts w:ascii="Arial" w:hAnsi="Arial" w:cs="Arial"/>
          <w:szCs w:val="24"/>
          <w:lang w:val="es-CO"/>
        </w:rPr>
      </w:pPr>
      <w:r w:rsidRPr="0043604B">
        <w:rPr>
          <w:rFonts w:ascii="Arial" w:hAnsi="Arial" w:cs="Arial"/>
          <w:szCs w:val="24"/>
          <w:lang w:val="es-CO"/>
        </w:rPr>
        <w:t>Auditoría interna que genera valor agregado al CMP</w:t>
      </w:r>
    </w:p>
    <w:p w14:paraId="3B0D90DF" w14:textId="77777777" w:rsidR="0043604B" w:rsidRPr="0043604B" w:rsidRDefault="0043604B" w:rsidP="0043604B">
      <w:pPr>
        <w:numPr>
          <w:ilvl w:val="0"/>
          <w:numId w:val="44"/>
        </w:numPr>
        <w:jc w:val="both"/>
        <w:rPr>
          <w:rFonts w:ascii="Arial" w:hAnsi="Arial" w:cs="Arial"/>
          <w:szCs w:val="24"/>
          <w:lang w:val="es-CO"/>
        </w:rPr>
      </w:pPr>
      <w:r w:rsidRPr="0043604B">
        <w:rPr>
          <w:rFonts w:ascii="Arial" w:hAnsi="Arial" w:cs="Arial"/>
          <w:szCs w:val="24"/>
          <w:lang w:val="es-CO"/>
        </w:rPr>
        <w:t>Auditoría interna que asegura la calidad de su proceso auditor</w:t>
      </w:r>
    </w:p>
    <w:p w14:paraId="2084445E" w14:textId="77777777" w:rsidR="0043604B" w:rsidRDefault="0043604B" w:rsidP="0043604B">
      <w:pPr>
        <w:jc w:val="both"/>
        <w:rPr>
          <w:rFonts w:ascii="Arial" w:hAnsi="Arial" w:cs="Arial"/>
          <w:b/>
          <w:bCs/>
          <w:szCs w:val="24"/>
          <w:lang w:val="es-CO"/>
        </w:rPr>
      </w:pPr>
    </w:p>
    <w:p w14:paraId="127B8797" w14:textId="627A86C7" w:rsidR="0043604B" w:rsidRDefault="0043604B" w:rsidP="0043604B">
      <w:pPr>
        <w:jc w:val="both"/>
        <w:rPr>
          <w:rFonts w:ascii="Arial" w:hAnsi="Arial" w:cs="Arial"/>
          <w:b/>
          <w:bCs/>
          <w:szCs w:val="24"/>
          <w:lang w:val="es-CO"/>
        </w:rPr>
      </w:pPr>
      <w:r w:rsidRPr="0043604B">
        <w:rPr>
          <w:rFonts w:ascii="Arial" w:hAnsi="Arial" w:cs="Arial"/>
          <w:b/>
          <w:bCs/>
          <w:szCs w:val="24"/>
          <w:lang w:val="es-CO"/>
        </w:rPr>
        <w:t>Lineamiento Normativo:</w:t>
      </w:r>
    </w:p>
    <w:p w14:paraId="119177CF" w14:textId="77777777" w:rsidR="0043604B" w:rsidRPr="0043604B" w:rsidRDefault="0043604B" w:rsidP="0043604B">
      <w:pPr>
        <w:jc w:val="both"/>
        <w:rPr>
          <w:rFonts w:ascii="Arial" w:hAnsi="Arial" w:cs="Arial"/>
          <w:b/>
          <w:bCs/>
          <w:szCs w:val="24"/>
          <w:lang w:val="es-CO"/>
        </w:rPr>
      </w:pPr>
    </w:p>
    <w:p w14:paraId="280D77C2" w14:textId="77777777" w:rsidR="0043604B" w:rsidRPr="0043604B" w:rsidRDefault="0043604B" w:rsidP="0043604B">
      <w:pPr>
        <w:numPr>
          <w:ilvl w:val="0"/>
          <w:numId w:val="41"/>
        </w:numPr>
        <w:jc w:val="both"/>
        <w:rPr>
          <w:rFonts w:ascii="Arial" w:hAnsi="Arial" w:cs="Arial"/>
          <w:szCs w:val="24"/>
          <w:lang w:val="es-CO"/>
        </w:rPr>
      </w:pPr>
      <w:r w:rsidRPr="0043604B">
        <w:rPr>
          <w:rFonts w:ascii="Arial" w:hAnsi="Arial" w:cs="Arial"/>
          <w:szCs w:val="24"/>
          <w:lang w:val="es-CO"/>
        </w:rPr>
        <w:t>Constitución Política de Colombia, artículos 209 y 269</w:t>
      </w:r>
    </w:p>
    <w:p w14:paraId="27B82764" w14:textId="77777777" w:rsidR="0043604B" w:rsidRPr="0043604B" w:rsidRDefault="0043604B" w:rsidP="0043604B">
      <w:pPr>
        <w:numPr>
          <w:ilvl w:val="0"/>
          <w:numId w:val="41"/>
        </w:numPr>
        <w:jc w:val="both"/>
        <w:rPr>
          <w:rFonts w:ascii="Arial" w:hAnsi="Arial" w:cs="Arial"/>
          <w:szCs w:val="24"/>
          <w:lang w:val="es-CO"/>
        </w:rPr>
      </w:pPr>
      <w:r w:rsidRPr="0043604B">
        <w:rPr>
          <w:rFonts w:ascii="Arial" w:hAnsi="Arial" w:cs="Arial"/>
          <w:szCs w:val="24"/>
          <w:lang w:val="es-CO"/>
        </w:rPr>
        <w:lastRenderedPageBreak/>
        <w:t>Ley 87 de noviembre 29 de 1993</w:t>
      </w:r>
    </w:p>
    <w:p w14:paraId="5ECBFFF7" w14:textId="77777777" w:rsidR="0043604B" w:rsidRPr="0043604B" w:rsidRDefault="0043604B" w:rsidP="0043604B">
      <w:pPr>
        <w:numPr>
          <w:ilvl w:val="0"/>
          <w:numId w:val="41"/>
        </w:numPr>
        <w:jc w:val="both"/>
        <w:rPr>
          <w:rFonts w:ascii="Arial" w:hAnsi="Arial" w:cs="Arial"/>
          <w:szCs w:val="24"/>
          <w:lang w:val="es-CO"/>
        </w:rPr>
      </w:pPr>
      <w:r w:rsidRPr="0043604B">
        <w:rPr>
          <w:rFonts w:ascii="Arial" w:hAnsi="Arial" w:cs="Arial"/>
          <w:szCs w:val="24"/>
          <w:lang w:val="es-CO"/>
        </w:rPr>
        <w:t>Decreto 1083 de 2015 - Decreto Único Sectorial de Función Pública</w:t>
      </w:r>
    </w:p>
    <w:p w14:paraId="5327A25C" w14:textId="77777777" w:rsidR="0043604B" w:rsidRPr="0043604B" w:rsidRDefault="0043604B" w:rsidP="0043604B">
      <w:pPr>
        <w:jc w:val="both"/>
        <w:rPr>
          <w:rFonts w:ascii="Arial" w:hAnsi="Arial" w:cs="Arial"/>
          <w:szCs w:val="24"/>
          <w:lang w:val="es-CO"/>
        </w:rPr>
      </w:pPr>
    </w:p>
    <w:p w14:paraId="328C9863" w14:textId="77777777" w:rsidR="0043604B" w:rsidRPr="0043604B" w:rsidRDefault="0043604B" w:rsidP="0043604B">
      <w:pPr>
        <w:jc w:val="both"/>
        <w:rPr>
          <w:rFonts w:ascii="Arial" w:hAnsi="Arial" w:cs="Arial"/>
          <w:b/>
          <w:bCs/>
          <w:szCs w:val="24"/>
          <w:lang w:val="es-CO"/>
        </w:rPr>
      </w:pPr>
      <w:r w:rsidRPr="0043604B">
        <w:rPr>
          <w:rFonts w:ascii="Arial" w:hAnsi="Arial" w:cs="Arial"/>
          <w:b/>
          <w:bCs/>
          <w:szCs w:val="24"/>
          <w:lang w:val="es-CO"/>
        </w:rPr>
        <w:t>Lineamiento General:</w:t>
      </w:r>
    </w:p>
    <w:p w14:paraId="7E5574A2" w14:textId="77777777" w:rsidR="0043604B" w:rsidRDefault="0043604B" w:rsidP="0043604B">
      <w:pPr>
        <w:jc w:val="both"/>
        <w:rPr>
          <w:rFonts w:ascii="Arial" w:hAnsi="Arial" w:cs="Arial"/>
          <w:szCs w:val="24"/>
          <w:lang w:val="es-CO"/>
        </w:rPr>
      </w:pPr>
    </w:p>
    <w:p w14:paraId="56BED632" w14:textId="30F9E867" w:rsidR="0043604B" w:rsidRPr="0043604B" w:rsidRDefault="0043604B" w:rsidP="0043604B">
      <w:pPr>
        <w:jc w:val="both"/>
        <w:rPr>
          <w:rFonts w:ascii="Arial" w:hAnsi="Arial" w:cs="Arial"/>
          <w:szCs w:val="24"/>
          <w:lang w:val="es-CO"/>
        </w:rPr>
      </w:pPr>
      <w:r w:rsidRPr="0043604B">
        <w:rPr>
          <w:rFonts w:ascii="Arial" w:hAnsi="Arial" w:cs="Arial"/>
          <w:szCs w:val="24"/>
          <w:lang w:val="es-CO"/>
        </w:rPr>
        <w:t>El propósito de esta política es permitir a las entidades contar con acciones, métodos y procedimientos de control y de gestión del riesgo, así como mecanismos para la prevención y evaluación de éste. Con la implementación de esta política, se logra cumplir el objetivo de desarrollar una cultura organizacional fundamentada en la información, el control y la evaluación, para la toma de decisiones y la mejora continua.</w:t>
      </w:r>
    </w:p>
    <w:p w14:paraId="6084C5AC" w14:textId="77777777" w:rsidR="0043604B" w:rsidRDefault="0043604B" w:rsidP="0043604B">
      <w:pPr>
        <w:jc w:val="both"/>
        <w:rPr>
          <w:rFonts w:ascii="Arial" w:hAnsi="Arial" w:cs="Arial"/>
          <w:szCs w:val="24"/>
          <w:lang w:val="es-CO"/>
        </w:rPr>
      </w:pPr>
    </w:p>
    <w:p w14:paraId="722C19E6" w14:textId="2321BE0D" w:rsidR="0043604B" w:rsidRPr="0043604B" w:rsidRDefault="0043604B" w:rsidP="0043604B">
      <w:pPr>
        <w:jc w:val="both"/>
        <w:rPr>
          <w:rFonts w:ascii="Arial" w:hAnsi="Arial" w:cs="Arial"/>
          <w:szCs w:val="24"/>
          <w:lang w:val="es-CO"/>
        </w:rPr>
      </w:pPr>
      <w:r w:rsidRPr="0043604B">
        <w:rPr>
          <w:rFonts w:ascii="Arial" w:hAnsi="Arial" w:cs="Arial"/>
          <w:szCs w:val="24"/>
          <w:lang w:val="es-CO"/>
        </w:rPr>
        <w:t>Para la implementación de esta política se cuenta con el Modelo Estándar de Control Interno MECI, herramienta que  proporciona una estructura de control a la gestión, la cual especifica los elementos necesarios para construir y fortalecer el Sistema de Control Interno, a través de parámetros necesarios (autogestión) para que las entidades establezcan acciones, políticas, métodos, procedimientos, mecanismos de prevención, verificación y evaluación en procura de su mejoramiento continuo (autorregulación), en la cual cada uno de los servidores de la entidad se constituyen en parte integral (autocontrol).</w:t>
      </w:r>
    </w:p>
    <w:p w14:paraId="51EB8C6F" w14:textId="77777777" w:rsidR="0043604B" w:rsidRDefault="0043604B" w:rsidP="0043604B">
      <w:pPr>
        <w:jc w:val="both"/>
        <w:rPr>
          <w:rFonts w:ascii="Arial" w:hAnsi="Arial" w:cs="Arial"/>
          <w:szCs w:val="24"/>
          <w:lang w:val="es-CO"/>
        </w:rPr>
      </w:pPr>
    </w:p>
    <w:p w14:paraId="20EA6F50" w14:textId="2ED99C0D" w:rsidR="0043604B" w:rsidRDefault="0043604B" w:rsidP="0043604B">
      <w:pPr>
        <w:jc w:val="both"/>
        <w:rPr>
          <w:rFonts w:ascii="Arial" w:hAnsi="Arial" w:cs="Arial"/>
          <w:szCs w:val="24"/>
          <w:lang w:val="es-CO"/>
        </w:rPr>
      </w:pPr>
      <w:r w:rsidRPr="0043604B">
        <w:rPr>
          <w:rFonts w:ascii="Arial" w:hAnsi="Arial" w:cs="Arial"/>
          <w:szCs w:val="24"/>
          <w:lang w:val="es-CO"/>
        </w:rPr>
        <w:t>Para ello, las entidades, en términos generales deberán diseñar y mantener la estructura del MECI a través de sus cinco componentes:</w:t>
      </w:r>
    </w:p>
    <w:p w14:paraId="6D445C63" w14:textId="77777777" w:rsidR="0043604B" w:rsidRPr="0043604B" w:rsidRDefault="0043604B" w:rsidP="0043604B">
      <w:pPr>
        <w:jc w:val="both"/>
        <w:rPr>
          <w:rFonts w:ascii="Arial" w:hAnsi="Arial" w:cs="Arial"/>
          <w:szCs w:val="24"/>
          <w:lang w:val="es-CO"/>
        </w:rPr>
      </w:pPr>
    </w:p>
    <w:p w14:paraId="5CBD131F" w14:textId="77777777" w:rsidR="0043604B" w:rsidRPr="0043604B" w:rsidRDefault="0043604B" w:rsidP="0043604B">
      <w:pPr>
        <w:numPr>
          <w:ilvl w:val="0"/>
          <w:numId w:val="47"/>
        </w:numPr>
        <w:jc w:val="both"/>
        <w:rPr>
          <w:rFonts w:ascii="Arial" w:hAnsi="Arial" w:cs="Arial"/>
          <w:szCs w:val="24"/>
          <w:lang w:val="es-CO"/>
        </w:rPr>
      </w:pPr>
      <w:r w:rsidRPr="0043604B">
        <w:rPr>
          <w:rFonts w:ascii="Arial" w:hAnsi="Arial" w:cs="Arial"/>
          <w:szCs w:val="24"/>
          <w:lang w:val="es-CO"/>
        </w:rPr>
        <w:t>Ambiente de Control.</w:t>
      </w:r>
    </w:p>
    <w:p w14:paraId="5C937BE7" w14:textId="77777777" w:rsidR="0043604B" w:rsidRPr="0043604B" w:rsidRDefault="0043604B" w:rsidP="0043604B">
      <w:pPr>
        <w:numPr>
          <w:ilvl w:val="0"/>
          <w:numId w:val="47"/>
        </w:numPr>
        <w:jc w:val="both"/>
        <w:rPr>
          <w:rFonts w:ascii="Arial" w:hAnsi="Arial" w:cs="Arial"/>
          <w:szCs w:val="24"/>
          <w:lang w:val="es-CO"/>
        </w:rPr>
      </w:pPr>
      <w:r w:rsidRPr="0043604B">
        <w:rPr>
          <w:rFonts w:ascii="Arial" w:hAnsi="Arial" w:cs="Arial"/>
          <w:szCs w:val="24"/>
          <w:lang w:val="es-CO"/>
        </w:rPr>
        <w:t>Evaluación del Riesgo.</w:t>
      </w:r>
    </w:p>
    <w:p w14:paraId="21053F7C" w14:textId="77777777" w:rsidR="0043604B" w:rsidRPr="0043604B" w:rsidRDefault="0043604B" w:rsidP="0043604B">
      <w:pPr>
        <w:numPr>
          <w:ilvl w:val="0"/>
          <w:numId w:val="47"/>
        </w:numPr>
        <w:jc w:val="both"/>
        <w:rPr>
          <w:rFonts w:ascii="Arial" w:hAnsi="Arial" w:cs="Arial"/>
          <w:szCs w:val="24"/>
          <w:lang w:val="es-CO"/>
        </w:rPr>
      </w:pPr>
      <w:r w:rsidRPr="0043604B">
        <w:rPr>
          <w:rFonts w:ascii="Arial" w:hAnsi="Arial" w:cs="Arial"/>
          <w:szCs w:val="24"/>
          <w:lang w:val="es-CO"/>
        </w:rPr>
        <w:t>Actividades de Control.</w:t>
      </w:r>
    </w:p>
    <w:p w14:paraId="61614778" w14:textId="48757B4B" w:rsidR="0043604B" w:rsidRPr="0043604B" w:rsidRDefault="0043604B" w:rsidP="0043604B">
      <w:pPr>
        <w:numPr>
          <w:ilvl w:val="0"/>
          <w:numId w:val="47"/>
        </w:numPr>
        <w:jc w:val="both"/>
        <w:rPr>
          <w:rFonts w:ascii="Arial" w:hAnsi="Arial" w:cs="Arial"/>
          <w:szCs w:val="24"/>
          <w:lang w:val="es-CO"/>
        </w:rPr>
      </w:pPr>
      <w:r w:rsidRPr="0043604B">
        <w:rPr>
          <w:rFonts w:ascii="Arial" w:hAnsi="Arial" w:cs="Arial"/>
          <w:szCs w:val="24"/>
          <w:lang w:val="es-CO"/>
        </w:rPr>
        <w:t>información y Comunicación.</w:t>
      </w:r>
    </w:p>
    <w:p w14:paraId="6BFFB51C" w14:textId="77777777" w:rsidR="0043604B" w:rsidRPr="0043604B" w:rsidRDefault="0043604B" w:rsidP="0043604B">
      <w:pPr>
        <w:numPr>
          <w:ilvl w:val="0"/>
          <w:numId w:val="47"/>
        </w:numPr>
        <w:jc w:val="both"/>
        <w:rPr>
          <w:rFonts w:ascii="Arial" w:hAnsi="Arial" w:cs="Arial"/>
          <w:szCs w:val="24"/>
          <w:lang w:val="es-CO"/>
        </w:rPr>
      </w:pPr>
      <w:r w:rsidRPr="0043604B">
        <w:rPr>
          <w:rFonts w:ascii="Arial" w:hAnsi="Arial" w:cs="Arial"/>
          <w:szCs w:val="24"/>
          <w:lang w:val="es-CO"/>
        </w:rPr>
        <w:t>Actividades de Monitoreo.</w:t>
      </w:r>
    </w:p>
    <w:p w14:paraId="74A43F57" w14:textId="77777777" w:rsidR="0043604B" w:rsidRDefault="0043604B" w:rsidP="0043604B">
      <w:pPr>
        <w:jc w:val="both"/>
        <w:rPr>
          <w:rFonts w:ascii="Arial" w:hAnsi="Arial" w:cs="Arial"/>
          <w:szCs w:val="24"/>
          <w:lang w:val="es-CO"/>
        </w:rPr>
      </w:pPr>
    </w:p>
    <w:p w14:paraId="4BD3F04D" w14:textId="78A1DCE5" w:rsidR="0043604B" w:rsidRPr="0043604B" w:rsidRDefault="0043604B" w:rsidP="0043604B">
      <w:pPr>
        <w:jc w:val="both"/>
        <w:rPr>
          <w:rFonts w:ascii="Arial" w:hAnsi="Arial" w:cs="Arial"/>
          <w:szCs w:val="24"/>
          <w:lang w:val="es-CO"/>
        </w:rPr>
      </w:pPr>
      <w:r w:rsidRPr="0043604B">
        <w:rPr>
          <w:rFonts w:ascii="Arial" w:hAnsi="Arial" w:cs="Arial"/>
          <w:szCs w:val="24"/>
          <w:lang w:val="es-CO"/>
        </w:rPr>
        <w:t>Así mismo, es necesario asignar las responsabilidades en la materia, a cada uno de los servidores, acorde con el esquema de las líneas de defensa.</w:t>
      </w:r>
    </w:p>
    <w:p w14:paraId="04659766" w14:textId="77777777" w:rsidR="0043604B" w:rsidRDefault="0043604B" w:rsidP="0043604B">
      <w:pPr>
        <w:jc w:val="both"/>
        <w:rPr>
          <w:rFonts w:ascii="Arial" w:hAnsi="Arial" w:cs="Arial"/>
          <w:szCs w:val="24"/>
          <w:lang w:val="es-CO"/>
        </w:rPr>
      </w:pPr>
    </w:p>
    <w:p w14:paraId="1CB6A100" w14:textId="0FD54931" w:rsidR="0043604B" w:rsidRPr="0043604B" w:rsidRDefault="0043604B" w:rsidP="0043604B">
      <w:pPr>
        <w:jc w:val="both"/>
        <w:rPr>
          <w:rFonts w:ascii="Arial" w:hAnsi="Arial" w:cs="Arial"/>
          <w:szCs w:val="24"/>
          <w:lang w:val="es-CO"/>
        </w:rPr>
      </w:pPr>
      <w:r w:rsidRPr="0043604B">
        <w:rPr>
          <w:rFonts w:ascii="Arial" w:hAnsi="Arial" w:cs="Arial"/>
          <w:szCs w:val="24"/>
          <w:lang w:val="es-CO"/>
        </w:rPr>
        <w:t>Para la implementación de esta política, se deben considerar los siguientes lineamientos:</w:t>
      </w:r>
    </w:p>
    <w:p w14:paraId="254B4D7A" w14:textId="77777777" w:rsidR="0043604B" w:rsidRPr="0043604B" w:rsidRDefault="0043604B" w:rsidP="0043604B">
      <w:pPr>
        <w:jc w:val="both"/>
        <w:rPr>
          <w:rFonts w:ascii="Arial" w:hAnsi="Arial" w:cs="Arial"/>
          <w:szCs w:val="24"/>
          <w:lang w:val="es-CO"/>
        </w:rPr>
      </w:pPr>
      <w:r w:rsidRPr="0043604B">
        <w:rPr>
          <w:rFonts w:ascii="Arial" w:hAnsi="Arial" w:cs="Arial"/>
          <w:szCs w:val="24"/>
          <w:lang w:val="es-CO"/>
        </w:rPr>
        <w:t>Teniendo clara la estructura del MECI, las entidades deberán desarrollar una serie de actividades para cada uno de ellos, de la siguiente manera:</w:t>
      </w:r>
    </w:p>
    <w:p w14:paraId="22C9C3C9" w14:textId="77777777" w:rsidR="0043604B" w:rsidRDefault="0043604B" w:rsidP="0043604B">
      <w:pPr>
        <w:jc w:val="both"/>
        <w:rPr>
          <w:rFonts w:ascii="Arial" w:hAnsi="Arial" w:cs="Arial"/>
          <w:b/>
          <w:bCs/>
          <w:szCs w:val="24"/>
          <w:lang w:val="es-CO"/>
        </w:rPr>
      </w:pPr>
    </w:p>
    <w:p w14:paraId="54E7F7F1" w14:textId="1610EFBC" w:rsidR="0043604B" w:rsidRPr="0043604B" w:rsidRDefault="0043604B" w:rsidP="0043604B">
      <w:pPr>
        <w:jc w:val="both"/>
        <w:rPr>
          <w:rFonts w:ascii="Arial" w:hAnsi="Arial" w:cs="Arial"/>
          <w:szCs w:val="24"/>
          <w:lang w:val="es-CO"/>
        </w:rPr>
      </w:pPr>
      <w:r w:rsidRPr="0043604B">
        <w:rPr>
          <w:rFonts w:ascii="Arial" w:hAnsi="Arial" w:cs="Arial"/>
          <w:b/>
          <w:bCs/>
          <w:szCs w:val="24"/>
          <w:lang w:val="es-CO"/>
        </w:rPr>
        <w:t>Primero: Asegurar un ambiente de Control</w:t>
      </w:r>
      <w:r w:rsidRPr="0043604B">
        <w:rPr>
          <w:rFonts w:ascii="Arial" w:hAnsi="Arial" w:cs="Arial"/>
          <w:szCs w:val="24"/>
          <w:lang w:val="es-CO"/>
        </w:rPr>
        <w:t xml:space="preserve">. Esto se logra con el compromiso, liderazgo y los lineamientos de la alta dirección y del Comité Institucional de Coordinación de Control Interno en las siguientes materias: La integridad (valores) y principios del servicio público; asignación de la responsabilidad y autoridad en todos los niveles organizacionales, incluyendo líneas de reporte; definición de una planeación estratégica, responsables, metas, tiempos que faciliten el seguimiento y aplicación de controles que garanticen de forma razonable su cumplimiento; una gestión del talento humano con carácter estratégico y con un despliegue de actividades clave </w:t>
      </w:r>
      <w:r w:rsidRPr="0043604B">
        <w:rPr>
          <w:rFonts w:ascii="Arial" w:hAnsi="Arial" w:cs="Arial"/>
          <w:szCs w:val="24"/>
          <w:lang w:val="es-CO"/>
        </w:rPr>
        <w:lastRenderedPageBreak/>
        <w:t>para todo el ciclo de vida del servidor público.</w:t>
      </w:r>
    </w:p>
    <w:p w14:paraId="5740752B" w14:textId="77777777" w:rsidR="0043604B" w:rsidRDefault="0043604B" w:rsidP="0043604B">
      <w:pPr>
        <w:jc w:val="both"/>
        <w:rPr>
          <w:rFonts w:ascii="Arial" w:hAnsi="Arial" w:cs="Arial"/>
          <w:b/>
          <w:bCs/>
          <w:szCs w:val="24"/>
          <w:lang w:val="es-CO"/>
        </w:rPr>
      </w:pPr>
    </w:p>
    <w:p w14:paraId="621FC259" w14:textId="24B53860" w:rsidR="0043604B" w:rsidRPr="0043604B" w:rsidRDefault="0043604B" w:rsidP="0043604B">
      <w:pPr>
        <w:jc w:val="both"/>
        <w:rPr>
          <w:rFonts w:ascii="Arial" w:hAnsi="Arial" w:cs="Arial"/>
          <w:szCs w:val="24"/>
          <w:lang w:val="es-CO"/>
        </w:rPr>
      </w:pPr>
      <w:r w:rsidRPr="0043604B">
        <w:rPr>
          <w:rFonts w:ascii="Arial" w:hAnsi="Arial" w:cs="Arial"/>
          <w:b/>
          <w:bCs/>
          <w:szCs w:val="24"/>
          <w:lang w:val="es-CO"/>
        </w:rPr>
        <w:t>Segundo: Asegurar la gestión del riesgo</w:t>
      </w:r>
      <w:r w:rsidRPr="0043604B">
        <w:rPr>
          <w:rFonts w:ascii="Arial" w:hAnsi="Arial" w:cs="Arial"/>
          <w:szCs w:val="24"/>
          <w:lang w:val="es-CO"/>
        </w:rPr>
        <w:t>. Esto se logra con un ejercicio liderado por la alta dirección y todo su equipo directivo y de todos los colaboradores de la entidad, para identificar, evaluar y gestionar eventos potenciales, tanto internos como externos, que puedan afectar el logro de los objetivos institucionales.</w:t>
      </w:r>
    </w:p>
    <w:p w14:paraId="6F1A52B3" w14:textId="77777777" w:rsidR="0043604B" w:rsidRDefault="0043604B" w:rsidP="0043604B">
      <w:pPr>
        <w:jc w:val="both"/>
        <w:rPr>
          <w:rFonts w:ascii="Arial" w:hAnsi="Arial" w:cs="Arial"/>
          <w:b/>
          <w:bCs/>
          <w:szCs w:val="24"/>
          <w:lang w:val="es-CO"/>
        </w:rPr>
      </w:pPr>
    </w:p>
    <w:p w14:paraId="776FBC73" w14:textId="43ECD0FD" w:rsidR="0043604B" w:rsidRPr="0043604B" w:rsidRDefault="0043604B" w:rsidP="0043604B">
      <w:pPr>
        <w:jc w:val="both"/>
        <w:rPr>
          <w:rFonts w:ascii="Arial" w:hAnsi="Arial" w:cs="Arial"/>
          <w:szCs w:val="24"/>
          <w:lang w:val="es-CO"/>
        </w:rPr>
      </w:pPr>
      <w:r w:rsidRPr="0043604B">
        <w:rPr>
          <w:rFonts w:ascii="Arial" w:hAnsi="Arial" w:cs="Arial"/>
          <w:b/>
          <w:bCs/>
          <w:szCs w:val="24"/>
          <w:lang w:val="es-CO"/>
        </w:rPr>
        <w:t>Tercero: Diseñar y llevar a cabo las actividades de control del riesgo</w:t>
      </w:r>
      <w:r w:rsidRPr="0043604B">
        <w:rPr>
          <w:rFonts w:ascii="Arial" w:hAnsi="Arial" w:cs="Arial"/>
          <w:szCs w:val="24"/>
          <w:lang w:val="es-CO"/>
        </w:rPr>
        <w:t>. En este componente se diseñan e implementan controles, esto es, los mecanismos para dar tratamiento a los riesgos, con el fin de mitigar los riesgos hasta niveles aceptables para la consecución de los objetivos estratégicos y de proceso.  Se involucra la implementación de políticas de operación, procedimientos u otros mecanismos que den cuenta de su aplicación en materia de control.</w:t>
      </w:r>
    </w:p>
    <w:p w14:paraId="6EEF2CD0" w14:textId="77777777" w:rsidR="0043604B" w:rsidRDefault="0043604B" w:rsidP="0043604B">
      <w:pPr>
        <w:jc w:val="both"/>
        <w:rPr>
          <w:rFonts w:ascii="Arial" w:hAnsi="Arial" w:cs="Arial"/>
          <w:b/>
          <w:bCs/>
          <w:szCs w:val="24"/>
          <w:lang w:val="es-CO"/>
        </w:rPr>
      </w:pPr>
    </w:p>
    <w:p w14:paraId="149D8C1B" w14:textId="6B491D1F" w:rsidR="0043604B" w:rsidRPr="0043604B" w:rsidRDefault="0043604B" w:rsidP="0043604B">
      <w:pPr>
        <w:jc w:val="both"/>
        <w:rPr>
          <w:rFonts w:ascii="Arial" w:hAnsi="Arial" w:cs="Arial"/>
          <w:szCs w:val="24"/>
          <w:lang w:val="es-CO"/>
        </w:rPr>
      </w:pPr>
      <w:r w:rsidRPr="0043604B">
        <w:rPr>
          <w:rFonts w:ascii="Arial" w:hAnsi="Arial" w:cs="Arial"/>
          <w:b/>
          <w:bCs/>
          <w:szCs w:val="24"/>
          <w:lang w:val="es-CO"/>
        </w:rPr>
        <w:t>Cuarto: Efectuar el control a la información y la comunicación.</w:t>
      </w:r>
      <w:r w:rsidRPr="0043604B">
        <w:rPr>
          <w:rFonts w:ascii="Arial" w:hAnsi="Arial" w:cs="Arial"/>
          <w:szCs w:val="24"/>
          <w:lang w:val="es-CO"/>
        </w:rPr>
        <w:t xml:space="preserve"> Este componente verifica que las políticas, directrices y mecanismos de consecución, captura, procesamiento y generación de datos dentro y en el entorno de la entidad, satisfagan la necesidad de divulgar los resultados, de mostrar mejoras en la gestión administrativa y procurar que la información y la comunicación de la entidad y de cada proceso sea adecuada a las necesidades específicas de los grupos de valor y grupos de interés.</w:t>
      </w:r>
    </w:p>
    <w:p w14:paraId="0552B2E7" w14:textId="77777777" w:rsidR="0043604B" w:rsidRDefault="0043604B" w:rsidP="0043604B">
      <w:pPr>
        <w:jc w:val="both"/>
        <w:rPr>
          <w:rFonts w:ascii="Arial" w:hAnsi="Arial" w:cs="Arial"/>
          <w:b/>
          <w:bCs/>
          <w:szCs w:val="24"/>
          <w:lang w:val="es-CO"/>
        </w:rPr>
      </w:pPr>
    </w:p>
    <w:p w14:paraId="7B1492E4" w14:textId="1D616269" w:rsidR="0043604B" w:rsidRDefault="0043604B" w:rsidP="0043604B">
      <w:pPr>
        <w:jc w:val="both"/>
        <w:rPr>
          <w:rFonts w:ascii="Arial" w:hAnsi="Arial" w:cs="Arial"/>
          <w:szCs w:val="24"/>
          <w:lang w:val="es-CO"/>
        </w:rPr>
      </w:pPr>
      <w:r w:rsidRPr="0043604B">
        <w:rPr>
          <w:rFonts w:ascii="Arial" w:hAnsi="Arial" w:cs="Arial"/>
          <w:b/>
          <w:bCs/>
          <w:szCs w:val="24"/>
          <w:lang w:val="es-CO"/>
        </w:rPr>
        <w:t>Quinto: Implementar las actividades de monitoreo y supervisión</w:t>
      </w:r>
      <w:r w:rsidRPr="0043604B">
        <w:rPr>
          <w:rFonts w:ascii="Arial" w:hAnsi="Arial" w:cs="Arial"/>
          <w:szCs w:val="24"/>
          <w:lang w:val="es-CO"/>
        </w:rPr>
        <w:t>. En este componente confluyen las actividades en el día a día de la gestión institucional o a través de evaluaciones periódicas (autoevaluación, auditorías). Su propósito es valorar:</w:t>
      </w:r>
    </w:p>
    <w:p w14:paraId="3C092186" w14:textId="77777777" w:rsidR="0043604B" w:rsidRPr="0043604B" w:rsidRDefault="0043604B" w:rsidP="0043604B">
      <w:pPr>
        <w:jc w:val="both"/>
        <w:rPr>
          <w:rFonts w:ascii="Arial" w:hAnsi="Arial" w:cs="Arial"/>
          <w:szCs w:val="24"/>
          <w:lang w:val="es-CO"/>
        </w:rPr>
      </w:pPr>
    </w:p>
    <w:p w14:paraId="5F541FAD" w14:textId="77777777" w:rsidR="0043604B" w:rsidRPr="0043604B" w:rsidRDefault="0043604B" w:rsidP="0043604B">
      <w:pPr>
        <w:numPr>
          <w:ilvl w:val="0"/>
          <w:numId w:val="48"/>
        </w:numPr>
        <w:jc w:val="both"/>
        <w:rPr>
          <w:rFonts w:ascii="Arial" w:hAnsi="Arial" w:cs="Arial"/>
          <w:szCs w:val="24"/>
          <w:lang w:val="es-CO"/>
        </w:rPr>
      </w:pPr>
      <w:r w:rsidRPr="0043604B">
        <w:rPr>
          <w:rFonts w:ascii="Arial" w:hAnsi="Arial" w:cs="Arial"/>
          <w:szCs w:val="24"/>
          <w:lang w:val="es-CO"/>
        </w:rPr>
        <w:t>La efectividad del control interno de la entidad.</w:t>
      </w:r>
    </w:p>
    <w:p w14:paraId="39500A96" w14:textId="77777777" w:rsidR="0043604B" w:rsidRPr="0043604B" w:rsidRDefault="0043604B" w:rsidP="0043604B">
      <w:pPr>
        <w:numPr>
          <w:ilvl w:val="0"/>
          <w:numId w:val="48"/>
        </w:numPr>
        <w:jc w:val="both"/>
        <w:rPr>
          <w:rFonts w:ascii="Arial" w:hAnsi="Arial" w:cs="Arial"/>
          <w:szCs w:val="24"/>
          <w:lang w:val="es-CO"/>
        </w:rPr>
      </w:pPr>
      <w:r w:rsidRPr="0043604B">
        <w:rPr>
          <w:rFonts w:ascii="Arial" w:hAnsi="Arial" w:cs="Arial"/>
          <w:szCs w:val="24"/>
          <w:lang w:val="es-CO"/>
        </w:rPr>
        <w:t>La eficiencia, eficacia y efectividad de los procesos.</w:t>
      </w:r>
    </w:p>
    <w:p w14:paraId="4EB2F50F" w14:textId="77777777" w:rsidR="0043604B" w:rsidRPr="0043604B" w:rsidRDefault="0043604B" w:rsidP="0043604B">
      <w:pPr>
        <w:numPr>
          <w:ilvl w:val="0"/>
          <w:numId w:val="48"/>
        </w:numPr>
        <w:jc w:val="both"/>
        <w:rPr>
          <w:rFonts w:ascii="Arial" w:hAnsi="Arial" w:cs="Arial"/>
          <w:szCs w:val="24"/>
          <w:lang w:val="es-CO"/>
        </w:rPr>
      </w:pPr>
      <w:r w:rsidRPr="0043604B">
        <w:rPr>
          <w:rFonts w:ascii="Arial" w:hAnsi="Arial" w:cs="Arial"/>
          <w:szCs w:val="24"/>
          <w:lang w:val="es-CO"/>
        </w:rPr>
        <w:t>El nivel de ejecución de los planes, programas y proyectos.</w:t>
      </w:r>
    </w:p>
    <w:p w14:paraId="42700EC0" w14:textId="77777777" w:rsidR="0043604B" w:rsidRPr="0043604B" w:rsidRDefault="0043604B" w:rsidP="0043604B">
      <w:pPr>
        <w:numPr>
          <w:ilvl w:val="0"/>
          <w:numId w:val="48"/>
        </w:numPr>
        <w:jc w:val="both"/>
        <w:rPr>
          <w:rFonts w:ascii="Arial" w:hAnsi="Arial" w:cs="Arial"/>
          <w:szCs w:val="24"/>
          <w:lang w:val="es-CO"/>
        </w:rPr>
      </w:pPr>
      <w:r w:rsidRPr="0043604B">
        <w:rPr>
          <w:rFonts w:ascii="Arial" w:hAnsi="Arial" w:cs="Arial"/>
          <w:szCs w:val="24"/>
          <w:lang w:val="es-CO"/>
        </w:rPr>
        <w:t>Los resultados de la gestión, con el propósito de detectar desviaciones, establecer tendencias, y generar recomendaciones para orientar las acciones de mejoramiento de la entidad.</w:t>
      </w:r>
    </w:p>
    <w:p w14:paraId="5FF2AE78" w14:textId="77777777" w:rsidR="0043604B" w:rsidRPr="0043604B" w:rsidRDefault="0043604B" w:rsidP="0043604B">
      <w:pPr>
        <w:jc w:val="both"/>
        <w:rPr>
          <w:rFonts w:ascii="Arial" w:hAnsi="Arial" w:cs="Arial"/>
          <w:b/>
          <w:bCs/>
          <w:szCs w:val="24"/>
          <w:lang w:val="es-CO"/>
        </w:rPr>
      </w:pPr>
    </w:p>
    <w:p w14:paraId="7C1C1FCF" w14:textId="77777777" w:rsidR="0043604B" w:rsidRPr="0043604B" w:rsidRDefault="0043604B" w:rsidP="0043604B">
      <w:pPr>
        <w:jc w:val="both"/>
        <w:rPr>
          <w:rFonts w:ascii="Arial" w:hAnsi="Arial" w:cs="Arial"/>
          <w:b/>
          <w:bCs/>
          <w:szCs w:val="24"/>
          <w:lang w:val="es-CO"/>
        </w:rPr>
      </w:pPr>
      <w:r w:rsidRPr="0043604B">
        <w:rPr>
          <w:rFonts w:ascii="Arial" w:hAnsi="Arial" w:cs="Arial"/>
          <w:b/>
          <w:bCs/>
          <w:szCs w:val="24"/>
          <w:lang w:val="es-CO"/>
        </w:rPr>
        <w:t>Otras Disposiciones:</w:t>
      </w:r>
    </w:p>
    <w:p w14:paraId="47432B53" w14:textId="6AAA645C" w:rsidR="00436543" w:rsidRPr="008B6A82" w:rsidRDefault="00436543" w:rsidP="00436543">
      <w:pPr>
        <w:jc w:val="both"/>
        <w:rPr>
          <w:rFonts w:ascii="Arial" w:hAnsi="Arial" w:cs="Arial"/>
          <w:szCs w:val="24"/>
          <w:lang w:val="es-CO"/>
        </w:rPr>
      </w:pPr>
    </w:p>
    <w:p w14:paraId="5657AB8D" w14:textId="77777777" w:rsidR="00436543" w:rsidRPr="008B6A82" w:rsidRDefault="00436543" w:rsidP="00436543">
      <w:pPr>
        <w:jc w:val="both"/>
        <w:rPr>
          <w:rFonts w:ascii="Arial" w:hAnsi="Arial" w:cs="Arial"/>
          <w:b/>
          <w:bCs/>
          <w:szCs w:val="24"/>
          <w:lang w:val="es-CO"/>
        </w:rPr>
      </w:pPr>
      <w:r w:rsidRPr="008B6A82">
        <w:rPr>
          <w:rFonts w:ascii="Arial" w:hAnsi="Arial" w:cs="Arial"/>
          <w:b/>
          <w:bCs/>
          <w:szCs w:val="24"/>
          <w:lang w:val="es-CO"/>
        </w:rPr>
        <w:t xml:space="preserve">Revisión y Actualización </w:t>
      </w:r>
    </w:p>
    <w:p w14:paraId="2FDAC5F8" w14:textId="77777777" w:rsidR="005F39D5" w:rsidRPr="008B6A82" w:rsidRDefault="005F39D5" w:rsidP="00436543">
      <w:pPr>
        <w:jc w:val="both"/>
        <w:rPr>
          <w:rFonts w:ascii="Arial" w:hAnsi="Arial" w:cs="Arial"/>
          <w:szCs w:val="24"/>
          <w:lang w:val="es-CO"/>
        </w:rPr>
      </w:pPr>
    </w:p>
    <w:p w14:paraId="7C5D36AE" w14:textId="308DEE5C" w:rsidR="00436543" w:rsidRPr="008B6A82" w:rsidRDefault="00436543" w:rsidP="00436543">
      <w:pPr>
        <w:jc w:val="both"/>
        <w:rPr>
          <w:rFonts w:ascii="Arial" w:hAnsi="Arial" w:cs="Arial"/>
          <w:szCs w:val="24"/>
          <w:lang w:val="es-CO"/>
        </w:rPr>
      </w:pPr>
      <w:r w:rsidRPr="008B6A82">
        <w:rPr>
          <w:rFonts w:ascii="Arial" w:hAnsi="Arial" w:cs="Arial"/>
          <w:szCs w:val="24"/>
          <w:lang w:val="es-CO"/>
        </w:rPr>
        <w:t>La entidad realiza una eva</w:t>
      </w:r>
      <w:r w:rsidR="008811AA">
        <w:rPr>
          <w:rFonts w:ascii="Arial" w:hAnsi="Arial" w:cs="Arial"/>
          <w:szCs w:val="24"/>
          <w:lang w:val="es-CO"/>
        </w:rPr>
        <w:t xml:space="preserve">luación continua de la política de </w:t>
      </w:r>
      <w:r w:rsidR="0043604B">
        <w:rPr>
          <w:rFonts w:ascii="Arial" w:hAnsi="Arial" w:cs="Arial"/>
          <w:szCs w:val="24"/>
          <w:lang w:val="es-CO"/>
        </w:rPr>
        <w:t>Control Interno</w:t>
      </w:r>
      <w:r w:rsidR="008811AA">
        <w:rPr>
          <w:rFonts w:ascii="Arial" w:hAnsi="Arial" w:cs="Arial"/>
          <w:szCs w:val="24"/>
          <w:lang w:val="es-CO"/>
        </w:rPr>
        <w:t>, para a</w:t>
      </w:r>
      <w:r w:rsidRPr="008B6A82">
        <w:rPr>
          <w:rFonts w:ascii="Arial" w:hAnsi="Arial" w:cs="Arial"/>
          <w:szCs w:val="24"/>
          <w:lang w:val="es-CO"/>
        </w:rPr>
        <w:t>segurar su aplicabilidad y adecuación a los cambios normativos y operativos.</w:t>
      </w:r>
    </w:p>
    <w:p w14:paraId="76B73B4C" w14:textId="77777777" w:rsidR="00AD7CA0" w:rsidRPr="008B6A82" w:rsidRDefault="00AD7CA0" w:rsidP="00436543">
      <w:pPr>
        <w:jc w:val="both"/>
        <w:rPr>
          <w:rFonts w:ascii="Arial" w:hAnsi="Arial" w:cs="Arial"/>
          <w:szCs w:val="24"/>
          <w:lang w:val="es-CO"/>
        </w:rPr>
      </w:pPr>
    </w:p>
    <w:p w14:paraId="1F07B816" w14:textId="13672305" w:rsidR="00436543" w:rsidRPr="008B6A82" w:rsidRDefault="00436543" w:rsidP="00436543">
      <w:pPr>
        <w:jc w:val="both"/>
        <w:rPr>
          <w:rFonts w:ascii="Arial" w:hAnsi="Arial" w:cs="Arial"/>
          <w:szCs w:val="24"/>
          <w:lang w:val="es-CO"/>
        </w:rPr>
      </w:pPr>
      <w:r w:rsidRPr="008B6A82">
        <w:rPr>
          <w:rFonts w:ascii="Arial" w:hAnsi="Arial" w:cs="Arial"/>
          <w:szCs w:val="24"/>
          <w:lang w:val="es-CO"/>
        </w:rPr>
        <w:t>Se realizarán revisiones anuales y periódicas según sea necesario para mantenerla relevante y efectiva y así garantizar la consistencia y eficacia de los procedimientos contables</w:t>
      </w:r>
    </w:p>
    <w:p w14:paraId="466DE4BA" w14:textId="77777777" w:rsidR="00AD7CA0" w:rsidRPr="008B6A82" w:rsidRDefault="00AD7CA0" w:rsidP="00436543">
      <w:pPr>
        <w:jc w:val="both"/>
        <w:rPr>
          <w:rFonts w:ascii="Arial" w:hAnsi="Arial" w:cs="Arial"/>
          <w:szCs w:val="24"/>
          <w:lang w:val="es-CO"/>
        </w:rPr>
      </w:pPr>
    </w:p>
    <w:p w14:paraId="062DD5AC" w14:textId="315935B3" w:rsidR="00436543" w:rsidRPr="008B6A82" w:rsidRDefault="00436543" w:rsidP="00436543">
      <w:pPr>
        <w:jc w:val="both"/>
        <w:rPr>
          <w:rFonts w:ascii="Arial" w:hAnsi="Arial" w:cs="Arial"/>
          <w:szCs w:val="24"/>
          <w:lang w:val="es-CO"/>
        </w:rPr>
      </w:pPr>
      <w:r w:rsidRPr="008B6A82">
        <w:rPr>
          <w:rFonts w:ascii="Arial" w:hAnsi="Arial" w:cs="Arial"/>
          <w:szCs w:val="24"/>
          <w:lang w:val="es-CO"/>
        </w:rPr>
        <w:t xml:space="preserve">Esta política entrará en vigencia a partir de la fecha de su aprobación y será revisada y </w:t>
      </w:r>
      <w:r w:rsidRPr="008B6A82">
        <w:rPr>
          <w:rFonts w:ascii="Arial" w:hAnsi="Arial" w:cs="Arial"/>
          <w:szCs w:val="24"/>
          <w:lang w:val="es-CO"/>
        </w:rPr>
        <w:lastRenderedPageBreak/>
        <w:t>actualizada periódicamente para garantizar su pertinencia y efectividad.</w:t>
      </w:r>
    </w:p>
    <w:p w14:paraId="276AEB5F" w14:textId="72B80BAA" w:rsidR="00436543" w:rsidRDefault="00436543" w:rsidP="00436543">
      <w:pPr>
        <w:jc w:val="both"/>
        <w:rPr>
          <w:rFonts w:ascii="Arial" w:hAnsi="Arial" w:cs="Arial"/>
          <w:szCs w:val="24"/>
          <w:lang w:val="es-CO"/>
        </w:rPr>
      </w:pPr>
    </w:p>
    <w:p w14:paraId="6682F6CF" w14:textId="77777777" w:rsidR="008811AA" w:rsidRPr="0043604B" w:rsidRDefault="008811AA" w:rsidP="008811AA">
      <w:pPr>
        <w:jc w:val="both"/>
        <w:rPr>
          <w:rFonts w:ascii="Arial" w:hAnsi="Arial" w:cs="Arial"/>
          <w:szCs w:val="24"/>
        </w:rPr>
      </w:pPr>
      <w:r w:rsidRPr="0043604B">
        <w:rPr>
          <w:rFonts w:ascii="Arial" w:hAnsi="Arial" w:cs="Arial"/>
          <w:szCs w:val="24"/>
        </w:rPr>
        <w:t>Para constancia se firma en Popayán, a los cinco (05) días del mes de diciembre de dos mil veinticuatro (2024)</w:t>
      </w:r>
    </w:p>
    <w:p w14:paraId="19A473DE" w14:textId="57688D59" w:rsidR="008811AA" w:rsidRDefault="008811AA" w:rsidP="00436543">
      <w:pPr>
        <w:jc w:val="both"/>
        <w:rPr>
          <w:rFonts w:ascii="Arial" w:hAnsi="Arial" w:cs="Arial"/>
          <w:szCs w:val="24"/>
          <w:lang w:val="es-CO"/>
        </w:rPr>
      </w:pPr>
    </w:p>
    <w:p w14:paraId="61038365" w14:textId="77777777" w:rsidR="008811AA" w:rsidRPr="008B6A82" w:rsidRDefault="008811AA" w:rsidP="00436543">
      <w:pPr>
        <w:jc w:val="both"/>
        <w:rPr>
          <w:rFonts w:ascii="Arial" w:hAnsi="Arial" w:cs="Arial"/>
          <w:szCs w:val="24"/>
          <w:lang w:val="es-CO"/>
        </w:rPr>
      </w:pPr>
    </w:p>
    <w:p w14:paraId="73EA271F" w14:textId="7480B3CB" w:rsidR="00A6790B" w:rsidRPr="008B6A82" w:rsidRDefault="00A6790B" w:rsidP="00A6790B">
      <w:pPr>
        <w:jc w:val="both"/>
        <w:rPr>
          <w:rFonts w:ascii="Arial" w:hAnsi="Arial" w:cs="Arial"/>
          <w:b/>
          <w:szCs w:val="24"/>
          <w:lang w:val="es-CO"/>
        </w:rPr>
      </w:pPr>
      <w:r w:rsidRPr="008B6A82">
        <w:rPr>
          <w:rFonts w:ascii="Arial" w:hAnsi="Arial" w:cs="Arial"/>
          <w:b/>
          <w:szCs w:val="24"/>
          <w:lang w:val="es-CO"/>
        </w:rPr>
        <w:t xml:space="preserve">CONTROL DE DOCUMENTOS. </w:t>
      </w:r>
    </w:p>
    <w:tbl>
      <w:tblPr>
        <w:tblpPr w:leftFromText="141" w:rightFromText="141" w:vertAnchor="text" w:horzAnchor="margin" w:tblpY="32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2896"/>
        <w:gridCol w:w="5077"/>
      </w:tblGrid>
      <w:tr w:rsidR="00A6790B" w:rsidRPr="008B6A82" w14:paraId="48C2FE09" w14:textId="77777777" w:rsidTr="00A6790B">
        <w:trPr>
          <w:trHeight w:val="463"/>
        </w:trPr>
        <w:tc>
          <w:tcPr>
            <w:tcW w:w="1378" w:type="dxa"/>
            <w:shd w:val="clear" w:color="auto" w:fill="auto"/>
            <w:vAlign w:val="center"/>
          </w:tcPr>
          <w:p w14:paraId="78EBBBDB" w14:textId="77777777" w:rsidR="00A6790B" w:rsidRPr="008B6A82" w:rsidRDefault="00A6790B" w:rsidP="00A6790B">
            <w:pPr>
              <w:jc w:val="center"/>
              <w:rPr>
                <w:rFonts w:ascii="Arial" w:hAnsi="Arial" w:cs="Arial"/>
                <w:b/>
                <w:szCs w:val="24"/>
                <w:lang w:val="es-MX"/>
              </w:rPr>
            </w:pPr>
            <w:r w:rsidRPr="008B6A82">
              <w:rPr>
                <w:rFonts w:ascii="Arial" w:hAnsi="Arial" w:cs="Arial"/>
                <w:b/>
                <w:szCs w:val="24"/>
                <w:lang w:val="es-MX"/>
              </w:rPr>
              <w:t>VERSIÓN</w:t>
            </w:r>
          </w:p>
        </w:tc>
        <w:tc>
          <w:tcPr>
            <w:tcW w:w="2896" w:type="dxa"/>
            <w:shd w:val="clear" w:color="auto" w:fill="auto"/>
            <w:vAlign w:val="center"/>
          </w:tcPr>
          <w:p w14:paraId="0692BA79" w14:textId="77777777" w:rsidR="00A6790B" w:rsidRPr="008B6A82" w:rsidRDefault="00A6790B" w:rsidP="00A6790B">
            <w:pPr>
              <w:jc w:val="center"/>
              <w:rPr>
                <w:rFonts w:ascii="Arial" w:hAnsi="Arial" w:cs="Arial"/>
                <w:b/>
                <w:szCs w:val="24"/>
                <w:lang w:val="es-MX"/>
              </w:rPr>
            </w:pPr>
            <w:r w:rsidRPr="008B6A82">
              <w:rPr>
                <w:rFonts w:ascii="Arial" w:hAnsi="Arial" w:cs="Arial"/>
                <w:b/>
                <w:szCs w:val="24"/>
                <w:lang w:val="es-MX"/>
              </w:rPr>
              <w:t>FECHA DE APROBACIÓN</w:t>
            </w:r>
          </w:p>
        </w:tc>
        <w:tc>
          <w:tcPr>
            <w:tcW w:w="5077" w:type="dxa"/>
            <w:shd w:val="clear" w:color="auto" w:fill="auto"/>
            <w:vAlign w:val="center"/>
          </w:tcPr>
          <w:p w14:paraId="46085573" w14:textId="77777777" w:rsidR="00A6790B" w:rsidRPr="008B6A82" w:rsidRDefault="00A6790B" w:rsidP="00A6790B">
            <w:pPr>
              <w:jc w:val="center"/>
              <w:rPr>
                <w:rFonts w:ascii="Arial" w:hAnsi="Arial" w:cs="Arial"/>
                <w:b/>
                <w:szCs w:val="24"/>
                <w:lang w:val="es-MX"/>
              </w:rPr>
            </w:pPr>
            <w:r w:rsidRPr="008B6A82">
              <w:rPr>
                <w:rFonts w:ascii="Arial" w:hAnsi="Arial" w:cs="Arial"/>
                <w:b/>
                <w:szCs w:val="24"/>
                <w:lang w:val="es-MX"/>
              </w:rPr>
              <w:t>DESCRIPCIÓN DEL CAMBIO</w:t>
            </w:r>
          </w:p>
        </w:tc>
      </w:tr>
      <w:tr w:rsidR="00A6790B" w:rsidRPr="008B6A82" w14:paraId="7BAC8138" w14:textId="77777777" w:rsidTr="008811AA">
        <w:trPr>
          <w:trHeight w:val="558"/>
        </w:trPr>
        <w:tc>
          <w:tcPr>
            <w:tcW w:w="1378" w:type="dxa"/>
            <w:shd w:val="clear" w:color="auto" w:fill="auto"/>
            <w:vAlign w:val="center"/>
          </w:tcPr>
          <w:p w14:paraId="7B987044" w14:textId="77777777" w:rsidR="00A6790B" w:rsidRPr="008B6A82" w:rsidRDefault="00A6790B" w:rsidP="00A6790B">
            <w:pPr>
              <w:jc w:val="center"/>
              <w:rPr>
                <w:rFonts w:ascii="Arial" w:hAnsi="Arial" w:cs="Arial"/>
                <w:szCs w:val="24"/>
                <w:lang w:val="es-MX"/>
              </w:rPr>
            </w:pPr>
            <w:r w:rsidRPr="008B6A82">
              <w:rPr>
                <w:rFonts w:ascii="Arial" w:hAnsi="Arial" w:cs="Arial"/>
                <w:szCs w:val="24"/>
                <w:lang w:val="es-MX"/>
              </w:rPr>
              <w:t>01</w:t>
            </w:r>
          </w:p>
        </w:tc>
        <w:tc>
          <w:tcPr>
            <w:tcW w:w="2896" w:type="dxa"/>
            <w:shd w:val="clear" w:color="auto" w:fill="auto"/>
            <w:vAlign w:val="center"/>
          </w:tcPr>
          <w:p w14:paraId="2217C81B" w14:textId="571E6F68" w:rsidR="00A6790B" w:rsidRPr="008B6A82" w:rsidRDefault="00E250D1" w:rsidP="00A6790B">
            <w:pPr>
              <w:jc w:val="center"/>
              <w:rPr>
                <w:rFonts w:ascii="Arial" w:hAnsi="Arial" w:cs="Arial"/>
                <w:szCs w:val="24"/>
                <w:lang w:val="es-MX"/>
              </w:rPr>
            </w:pPr>
            <w:r w:rsidRPr="008B6A82">
              <w:rPr>
                <w:rFonts w:ascii="Arial" w:hAnsi="Arial" w:cs="Arial"/>
                <w:szCs w:val="24"/>
                <w:lang w:val="es-MX"/>
              </w:rPr>
              <w:t>01</w:t>
            </w:r>
            <w:r w:rsidR="00A6790B" w:rsidRPr="008B6A82">
              <w:rPr>
                <w:rFonts w:ascii="Arial" w:hAnsi="Arial" w:cs="Arial"/>
                <w:szCs w:val="24"/>
                <w:lang w:val="es-MX"/>
              </w:rPr>
              <w:t>/11/2024</w:t>
            </w:r>
          </w:p>
        </w:tc>
        <w:tc>
          <w:tcPr>
            <w:tcW w:w="5077" w:type="dxa"/>
            <w:shd w:val="clear" w:color="auto" w:fill="auto"/>
          </w:tcPr>
          <w:p w14:paraId="056480C4" w14:textId="37511F03" w:rsidR="00A6790B" w:rsidRPr="008B6A82" w:rsidRDefault="00A6790B" w:rsidP="00967FB3">
            <w:pPr>
              <w:jc w:val="both"/>
              <w:rPr>
                <w:rFonts w:ascii="Arial" w:hAnsi="Arial" w:cs="Arial"/>
                <w:szCs w:val="24"/>
                <w:lang w:val="es-MX"/>
              </w:rPr>
            </w:pPr>
            <w:r w:rsidRPr="008B6A82">
              <w:rPr>
                <w:rFonts w:ascii="Arial" w:hAnsi="Arial" w:cs="Arial"/>
                <w:szCs w:val="24"/>
                <w:lang w:val="es-MX"/>
              </w:rPr>
              <w:t xml:space="preserve">La Política </w:t>
            </w:r>
            <w:r w:rsidR="00E250D1" w:rsidRPr="008B6A82">
              <w:rPr>
                <w:rFonts w:ascii="Arial" w:hAnsi="Arial" w:cs="Arial"/>
                <w:szCs w:val="24"/>
                <w:lang w:val="es-MX"/>
              </w:rPr>
              <w:t xml:space="preserve">de </w:t>
            </w:r>
            <w:r w:rsidR="00AD7CA0" w:rsidRPr="008B6A82">
              <w:rPr>
                <w:rFonts w:ascii="Arial" w:hAnsi="Arial" w:cs="Arial"/>
                <w:szCs w:val="24"/>
                <w:lang w:val="es-MX"/>
              </w:rPr>
              <w:t>caja menor</w:t>
            </w:r>
            <w:r w:rsidRPr="008B6A82">
              <w:rPr>
                <w:rFonts w:ascii="Arial" w:hAnsi="Arial" w:cs="Arial"/>
                <w:szCs w:val="24"/>
                <w:lang w:val="es-CO"/>
              </w:rPr>
              <w:t xml:space="preserve">, se creó con el objetivo de </w:t>
            </w:r>
            <w:r w:rsidR="00E250D1" w:rsidRPr="008B6A82">
              <w:rPr>
                <w:rFonts w:ascii="Arial" w:hAnsi="Arial" w:cs="Arial"/>
                <w:szCs w:val="24"/>
                <w:lang w:val="es-CO"/>
              </w:rPr>
              <w:t xml:space="preserve"> </w:t>
            </w:r>
            <w:r w:rsidR="00AD7CA0" w:rsidRPr="008B6A82">
              <w:rPr>
                <w:rFonts w:ascii="Arial" w:hAnsi="Arial" w:cs="Arial"/>
                <w:szCs w:val="24"/>
                <w:lang w:val="es-CO"/>
              </w:rPr>
              <w:t xml:space="preserve"> </w:t>
            </w:r>
            <w:r w:rsidR="00967FB3" w:rsidRPr="008B6A82">
              <w:rPr>
                <w:rFonts w:ascii="Arial" w:hAnsi="Arial" w:cs="Arial"/>
                <w:szCs w:val="24"/>
                <w:lang w:val="es-CO"/>
              </w:rPr>
              <w:t xml:space="preserve"> </w:t>
            </w:r>
            <w:r w:rsidR="00E65C24" w:rsidRPr="008B6A82">
              <w:rPr>
                <w:rFonts w:ascii="Arial" w:hAnsi="Arial" w:cs="Arial"/>
                <w:szCs w:val="24"/>
                <w:lang w:val="es-CO"/>
              </w:rPr>
              <w:t>proporcionar un mecanismo a través del cual los usuarios puedan acceder a la información, servicios y recursos disponibles en la Corporación, así como expresar sus peticiones, quejas, reclamos, solicitudes y denuncias de manera transparente y con plenas garantías de participación</w:t>
            </w:r>
          </w:p>
        </w:tc>
      </w:tr>
      <w:tr w:rsidR="008B6A82" w:rsidRPr="008B6A82" w14:paraId="12B2C7C2" w14:textId="77777777" w:rsidTr="008B6A82">
        <w:trPr>
          <w:trHeight w:val="699"/>
        </w:trPr>
        <w:tc>
          <w:tcPr>
            <w:tcW w:w="1378" w:type="dxa"/>
            <w:shd w:val="clear" w:color="auto" w:fill="auto"/>
            <w:vAlign w:val="center"/>
          </w:tcPr>
          <w:p w14:paraId="26DA5106" w14:textId="09646964" w:rsidR="008B6A82" w:rsidRPr="008B6A82" w:rsidRDefault="008B6A82" w:rsidP="008B6A82">
            <w:pPr>
              <w:jc w:val="center"/>
              <w:rPr>
                <w:rFonts w:ascii="Arial" w:hAnsi="Arial" w:cs="Arial"/>
                <w:szCs w:val="24"/>
                <w:lang w:val="es-MX"/>
              </w:rPr>
            </w:pPr>
            <w:r>
              <w:rPr>
                <w:rFonts w:ascii="Arial" w:hAnsi="Arial" w:cs="Arial"/>
                <w:szCs w:val="24"/>
                <w:lang w:val="es-MX"/>
              </w:rPr>
              <w:t>02</w:t>
            </w:r>
          </w:p>
        </w:tc>
        <w:tc>
          <w:tcPr>
            <w:tcW w:w="2896" w:type="dxa"/>
            <w:shd w:val="clear" w:color="auto" w:fill="auto"/>
            <w:vAlign w:val="center"/>
          </w:tcPr>
          <w:p w14:paraId="206313B2" w14:textId="538994A1" w:rsidR="008B6A82" w:rsidRPr="008B6A82" w:rsidRDefault="008B6A82" w:rsidP="008B6A82">
            <w:pPr>
              <w:jc w:val="center"/>
              <w:rPr>
                <w:rFonts w:ascii="Arial" w:hAnsi="Arial" w:cs="Arial"/>
                <w:szCs w:val="24"/>
                <w:lang w:val="es-MX"/>
              </w:rPr>
            </w:pPr>
            <w:r>
              <w:rPr>
                <w:rFonts w:ascii="Arial" w:hAnsi="Arial" w:cs="Arial"/>
                <w:szCs w:val="24"/>
                <w:lang w:val="es-MX"/>
              </w:rPr>
              <w:t>05/12/2024</w:t>
            </w:r>
          </w:p>
        </w:tc>
        <w:tc>
          <w:tcPr>
            <w:tcW w:w="5077" w:type="dxa"/>
            <w:shd w:val="clear" w:color="auto" w:fill="auto"/>
            <w:vAlign w:val="center"/>
          </w:tcPr>
          <w:p w14:paraId="13F75634" w14:textId="48BDF62B" w:rsidR="008B6A82" w:rsidRPr="008B6A82" w:rsidRDefault="008B6A82" w:rsidP="008B6A82">
            <w:pPr>
              <w:jc w:val="both"/>
              <w:rPr>
                <w:rFonts w:ascii="Arial" w:hAnsi="Arial" w:cs="Arial"/>
                <w:szCs w:val="24"/>
                <w:lang w:val="es-MX"/>
              </w:rPr>
            </w:pPr>
            <w:r w:rsidRPr="00D528C8">
              <w:rPr>
                <w:rFonts w:ascii="Arial" w:hAnsi="Arial" w:cs="Arial"/>
                <w:sz w:val="20"/>
                <w:szCs w:val="24"/>
                <w:lang w:val="es-MX"/>
              </w:rPr>
              <w:t>Se actualiza pie de página, logo y código IQNET</w:t>
            </w:r>
          </w:p>
        </w:tc>
      </w:tr>
    </w:tbl>
    <w:p w14:paraId="1654F318" w14:textId="77777777" w:rsidR="00A6790B" w:rsidRPr="008B6A82" w:rsidRDefault="00A6790B" w:rsidP="00A6790B">
      <w:pPr>
        <w:jc w:val="both"/>
        <w:rPr>
          <w:rFonts w:ascii="Arial" w:hAnsi="Arial" w:cs="Arial"/>
          <w:szCs w:val="24"/>
          <w:lang w:val="es-CO"/>
        </w:rPr>
      </w:pPr>
    </w:p>
    <w:p w14:paraId="2D6C8F4F" w14:textId="77777777" w:rsidR="00A6790B" w:rsidRPr="008B6A82" w:rsidRDefault="00A6790B" w:rsidP="00A6790B">
      <w:pPr>
        <w:jc w:val="both"/>
        <w:rPr>
          <w:rFonts w:ascii="Arial" w:hAnsi="Arial" w:cs="Arial"/>
          <w:szCs w:val="24"/>
        </w:rPr>
      </w:pPr>
    </w:p>
    <w:tbl>
      <w:tblPr>
        <w:tblW w:w="9351" w:type="dxa"/>
        <w:tblCellMar>
          <w:left w:w="70" w:type="dxa"/>
          <w:right w:w="70" w:type="dxa"/>
        </w:tblCellMar>
        <w:tblLook w:val="04A0" w:firstRow="1" w:lastRow="0" w:firstColumn="1" w:lastColumn="0" w:noHBand="0" w:noVBand="1"/>
      </w:tblPr>
      <w:tblGrid>
        <w:gridCol w:w="2830"/>
        <w:gridCol w:w="3261"/>
        <w:gridCol w:w="3260"/>
      </w:tblGrid>
      <w:tr w:rsidR="00A6790B" w:rsidRPr="008B6A82" w14:paraId="499A6171" w14:textId="77777777" w:rsidTr="00A6790B">
        <w:trPr>
          <w:trHeight w:val="230"/>
        </w:trPr>
        <w:tc>
          <w:tcPr>
            <w:tcW w:w="2830" w:type="dxa"/>
            <w:tcBorders>
              <w:top w:val="single" w:sz="4" w:space="0" w:color="auto"/>
              <w:left w:val="single" w:sz="4" w:space="0" w:color="auto"/>
              <w:bottom w:val="single" w:sz="4" w:space="0" w:color="auto"/>
              <w:right w:val="single" w:sz="4" w:space="0" w:color="auto"/>
            </w:tcBorders>
            <w:noWrap/>
            <w:vAlign w:val="center"/>
            <w:hideMark/>
          </w:tcPr>
          <w:p w14:paraId="6C7DC780" w14:textId="77777777" w:rsidR="00A6790B" w:rsidRPr="008B6A82" w:rsidRDefault="00A6790B" w:rsidP="00A6790B">
            <w:pPr>
              <w:jc w:val="center"/>
              <w:rPr>
                <w:rFonts w:ascii="Arial" w:hAnsi="Arial" w:cs="Arial"/>
                <w:b/>
                <w:bCs/>
                <w:szCs w:val="24"/>
                <w:lang w:val="es-CO"/>
              </w:rPr>
            </w:pPr>
            <w:bookmarkStart w:id="1" w:name="_Hlk130285232"/>
            <w:r w:rsidRPr="008B6A82">
              <w:rPr>
                <w:rFonts w:ascii="Arial" w:hAnsi="Arial" w:cs="Arial"/>
                <w:b/>
                <w:bCs/>
                <w:szCs w:val="24"/>
                <w:lang w:val="es-CO"/>
              </w:rPr>
              <w:t>ELABORADO POR:</w:t>
            </w:r>
          </w:p>
        </w:tc>
        <w:tc>
          <w:tcPr>
            <w:tcW w:w="3261" w:type="dxa"/>
            <w:tcBorders>
              <w:top w:val="single" w:sz="4" w:space="0" w:color="auto"/>
              <w:left w:val="nil"/>
              <w:bottom w:val="single" w:sz="4" w:space="0" w:color="auto"/>
              <w:right w:val="single" w:sz="4" w:space="0" w:color="auto"/>
            </w:tcBorders>
            <w:noWrap/>
            <w:vAlign w:val="center"/>
            <w:hideMark/>
          </w:tcPr>
          <w:p w14:paraId="305B6D1E" w14:textId="77777777" w:rsidR="00A6790B" w:rsidRPr="008B6A82" w:rsidRDefault="00A6790B" w:rsidP="00A6790B">
            <w:pPr>
              <w:jc w:val="center"/>
              <w:rPr>
                <w:rFonts w:ascii="Arial" w:hAnsi="Arial" w:cs="Arial"/>
                <w:b/>
                <w:bCs/>
                <w:szCs w:val="24"/>
                <w:lang w:val="es-CO"/>
              </w:rPr>
            </w:pPr>
            <w:r w:rsidRPr="008B6A82">
              <w:rPr>
                <w:rFonts w:ascii="Arial" w:hAnsi="Arial" w:cs="Arial"/>
                <w:b/>
                <w:bCs/>
                <w:szCs w:val="24"/>
                <w:lang w:val="es-CO"/>
              </w:rPr>
              <w:t>REVISADO POR:</w:t>
            </w:r>
          </w:p>
        </w:tc>
        <w:tc>
          <w:tcPr>
            <w:tcW w:w="3260" w:type="dxa"/>
            <w:tcBorders>
              <w:top w:val="single" w:sz="4" w:space="0" w:color="auto"/>
              <w:left w:val="nil"/>
              <w:bottom w:val="single" w:sz="4" w:space="0" w:color="auto"/>
              <w:right w:val="single" w:sz="4" w:space="0" w:color="auto"/>
            </w:tcBorders>
            <w:noWrap/>
            <w:vAlign w:val="center"/>
            <w:hideMark/>
          </w:tcPr>
          <w:p w14:paraId="3E75D5DD" w14:textId="77777777" w:rsidR="00A6790B" w:rsidRPr="008B6A82" w:rsidRDefault="00A6790B" w:rsidP="00A6790B">
            <w:pPr>
              <w:jc w:val="center"/>
              <w:rPr>
                <w:rFonts w:ascii="Arial" w:hAnsi="Arial" w:cs="Arial"/>
                <w:b/>
                <w:bCs/>
                <w:szCs w:val="24"/>
                <w:lang w:val="es-CO"/>
              </w:rPr>
            </w:pPr>
            <w:r w:rsidRPr="008B6A82">
              <w:rPr>
                <w:rFonts w:ascii="Arial" w:hAnsi="Arial" w:cs="Arial"/>
                <w:b/>
                <w:bCs/>
                <w:szCs w:val="24"/>
                <w:lang w:val="es-CO"/>
              </w:rPr>
              <w:t>APROBADO POR:</w:t>
            </w:r>
          </w:p>
        </w:tc>
      </w:tr>
      <w:tr w:rsidR="00A6790B" w:rsidRPr="008B6A82" w14:paraId="25EC143D" w14:textId="77777777" w:rsidTr="00A35A13">
        <w:trPr>
          <w:trHeight w:val="509"/>
        </w:trPr>
        <w:tc>
          <w:tcPr>
            <w:tcW w:w="2830" w:type="dxa"/>
            <w:vMerge w:val="restart"/>
            <w:tcBorders>
              <w:top w:val="nil"/>
              <w:left w:val="single" w:sz="4" w:space="0" w:color="auto"/>
              <w:bottom w:val="single" w:sz="4" w:space="0" w:color="000000"/>
              <w:right w:val="single" w:sz="4" w:space="0" w:color="auto"/>
            </w:tcBorders>
            <w:vAlign w:val="center"/>
            <w:hideMark/>
          </w:tcPr>
          <w:p w14:paraId="429903F1" w14:textId="212312B6" w:rsidR="00A6790B" w:rsidRPr="008B6A82" w:rsidRDefault="00A6790B" w:rsidP="00A6790B">
            <w:pPr>
              <w:jc w:val="both"/>
              <w:rPr>
                <w:rFonts w:ascii="Arial" w:hAnsi="Arial" w:cs="Arial"/>
                <w:b/>
                <w:bCs/>
                <w:sz w:val="20"/>
                <w:szCs w:val="24"/>
                <w:lang w:val="es-CO"/>
              </w:rPr>
            </w:pPr>
          </w:p>
          <w:p w14:paraId="59918504" w14:textId="77777777" w:rsidR="00E250D1" w:rsidRPr="008B6A82" w:rsidRDefault="00E250D1" w:rsidP="00A6790B">
            <w:pPr>
              <w:jc w:val="both"/>
              <w:rPr>
                <w:rFonts w:ascii="Arial" w:hAnsi="Arial" w:cs="Arial"/>
                <w:b/>
                <w:bCs/>
                <w:sz w:val="20"/>
                <w:szCs w:val="24"/>
                <w:lang w:val="es-CO"/>
              </w:rPr>
            </w:pPr>
          </w:p>
          <w:p w14:paraId="0C7289F4" w14:textId="77777777" w:rsidR="00E250D1" w:rsidRPr="008B6A82" w:rsidRDefault="00E250D1" w:rsidP="00A6790B">
            <w:pPr>
              <w:jc w:val="both"/>
              <w:rPr>
                <w:rFonts w:ascii="Arial" w:hAnsi="Arial" w:cs="Arial"/>
                <w:sz w:val="20"/>
                <w:szCs w:val="24"/>
                <w:lang w:val="es-CO"/>
              </w:rPr>
            </w:pPr>
          </w:p>
          <w:p w14:paraId="7F575400" w14:textId="1C1CC375" w:rsidR="00A6790B" w:rsidRPr="008B6A82" w:rsidRDefault="00AD7CA0" w:rsidP="00A6790B">
            <w:pPr>
              <w:jc w:val="center"/>
              <w:rPr>
                <w:rFonts w:ascii="Arial" w:hAnsi="Arial" w:cs="Arial"/>
                <w:b/>
                <w:sz w:val="20"/>
                <w:szCs w:val="24"/>
                <w:lang w:val="es-CO"/>
              </w:rPr>
            </w:pPr>
            <w:r w:rsidRPr="008B6A82">
              <w:rPr>
                <w:rFonts w:ascii="Arial" w:hAnsi="Arial" w:cs="Arial"/>
                <w:b/>
                <w:sz w:val="20"/>
                <w:szCs w:val="24"/>
                <w:lang w:val="es-CO"/>
              </w:rPr>
              <w:t xml:space="preserve">PAULA F. CAMAYO R. </w:t>
            </w:r>
          </w:p>
          <w:p w14:paraId="543E834D" w14:textId="4FF4DCB0" w:rsidR="00A6790B" w:rsidRPr="008B6A82" w:rsidRDefault="00AD7CA0" w:rsidP="00A6790B">
            <w:pPr>
              <w:jc w:val="center"/>
              <w:rPr>
                <w:rFonts w:ascii="Arial" w:hAnsi="Arial" w:cs="Arial"/>
                <w:b/>
                <w:bCs/>
                <w:sz w:val="20"/>
                <w:szCs w:val="24"/>
                <w:lang w:val="es-CO"/>
              </w:rPr>
            </w:pPr>
            <w:r w:rsidRPr="008B6A82">
              <w:rPr>
                <w:rFonts w:ascii="Arial" w:hAnsi="Arial" w:cs="Arial"/>
                <w:bCs/>
                <w:sz w:val="20"/>
                <w:szCs w:val="24"/>
                <w:lang w:val="es-CO"/>
              </w:rPr>
              <w:t xml:space="preserve">Colaboradora </w:t>
            </w:r>
            <w:r w:rsidR="00A6790B" w:rsidRPr="008B6A82">
              <w:rPr>
                <w:rFonts w:ascii="Arial" w:hAnsi="Arial" w:cs="Arial"/>
                <w:bCs/>
                <w:sz w:val="20"/>
                <w:szCs w:val="24"/>
                <w:lang w:val="es-CO"/>
              </w:rPr>
              <w:t>de apoyo</w:t>
            </w:r>
          </w:p>
          <w:p w14:paraId="7D401230" w14:textId="0B15E845" w:rsidR="00A6790B" w:rsidRPr="008B6A82" w:rsidRDefault="00AD7CA0" w:rsidP="00A6790B">
            <w:pPr>
              <w:jc w:val="center"/>
              <w:rPr>
                <w:rFonts w:ascii="Arial" w:hAnsi="Arial" w:cs="Arial"/>
                <w:sz w:val="20"/>
                <w:szCs w:val="24"/>
                <w:lang w:val="es-CO"/>
              </w:rPr>
            </w:pPr>
            <w:r w:rsidRPr="008B6A82">
              <w:rPr>
                <w:rFonts w:ascii="Arial" w:hAnsi="Arial" w:cs="Arial"/>
                <w:sz w:val="20"/>
                <w:szCs w:val="24"/>
                <w:lang w:val="es-CO"/>
              </w:rPr>
              <w:t>Control Interno</w:t>
            </w:r>
          </w:p>
          <w:p w14:paraId="1C1DCA4E" w14:textId="77777777" w:rsidR="00A6790B" w:rsidRPr="008B6A82" w:rsidRDefault="00A6790B" w:rsidP="00A6790B">
            <w:pPr>
              <w:jc w:val="center"/>
              <w:rPr>
                <w:rFonts w:ascii="Arial" w:hAnsi="Arial" w:cs="Arial"/>
                <w:sz w:val="20"/>
                <w:szCs w:val="24"/>
                <w:lang w:val="es-CO"/>
              </w:rPr>
            </w:pPr>
            <w:r w:rsidRPr="008B6A82">
              <w:rPr>
                <w:rFonts w:ascii="Arial" w:hAnsi="Arial" w:cs="Arial"/>
                <w:sz w:val="20"/>
                <w:szCs w:val="24"/>
                <w:lang w:val="es-CO"/>
              </w:rPr>
              <w:t>CMP</w:t>
            </w:r>
          </w:p>
          <w:p w14:paraId="5D671E62" w14:textId="77777777" w:rsidR="00E250D1" w:rsidRPr="008B6A82" w:rsidRDefault="00E250D1" w:rsidP="00A6790B">
            <w:pPr>
              <w:jc w:val="center"/>
              <w:rPr>
                <w:rFonts w:ascii="Arial" w:hAnsi="Arial" w:cs="Arial"/>
                <w:b/>
                <w:szCs w:val="24"/>
                <w:lang w:val="es-CO"/>
              </w:rPr>
            </w:pPr>
          </w:p>
          <w:p w14:paraId="1E06A6E3" w14:textId="3DE6E189" w:rsidR="00E250D1" w:rsidRPr="008B6A82" w:rsidRDefault="00E250D1" w:rsidP="00A6790B">
            <w:pPr>
              <w:jc w:val="center"/>
              <w:rPr>
                <w:rFonts w:ascii="Arial" w:hAnsi="Arial" w:cs="Arial"/>
                <w:b/>
                <w:szCs w:val="24"/>
                <w:lang w:val="es-CO"/>
              </w:rPr>
            </w:pPr>
          </w:p>
        </w:tc>
        <w:tc>
          <w:tcPr>
            <w:tcW w:w="3261" w:type="dxa"/>
            <w:vMerge w:val="restart"/>
            <w:tcBorders>
              <w:top w:val="nil"/>
              <w:left w:val="single" w:sz="4" w:space="0" w:color="auto"/>
              <w:bottom w:val="single" w:sz="4" w:space="0" w:color="000000"/>
              <w:right w:val="single" w:sz="4" w:space="0" w:color="auto"/>
            </w:tcBorders>
            <w:noWrap/>
            <w:vAlign w:val="bottom"/>
            <w:hideMark/>
          </w:tcPr>
          <w:p w14:paraId="003D183A" w14:textId="77777777" w:rsidR="00A6790B" w:rsidRPr="008B6A82" w:rsidRDefault="00A6790B" w:rsidP="00A6790B">
            <w:pPr>
              <w:jc w:val="both"/>
              <w:rPr>
                <w:rFonts w:ascii="Arial" w:hAnsi="Arial" w:cs="Arial"/>
                <w:szCs w:val="24"/>
                <w:lang w:val="es-CO"/>
              </w:rPr>
            </w:pPr>
            <w:r w:rsidRPr="008B6A82">
              <w:rPr>
                <w:rFonts w:ascii="Arial" w:hAnsi="Arial" w:cs="Arial"/>
                <w:szCs w:val="24"/>
                <w:lang w:val="es-CO"/>
              </w:rPr>
              <w:t> </w:t>
            </w:r>
          </w:p>
          <w:p w14:paraId="42D720AB" w14:textId="77777777" w:rsidR="00A6790B" w:rsidRPr="008B6A82" w:rsidRDefault="00A6790B" w:rsidP="00A6790B">
            <w:pPr>
              <w:jc w:val="both"/>
              <w:rPr>
                <w:rFonts w:ascii="Arial" w:hAnsi="Arial" w:cs="Arial"/>
                <w:szCs w:val="24"/>
                <w:lang w:val="es-CO"/>
              </w:rPr>
            </w:pPr>
          </w:p>
          <w:p w14:paraId="574CA14C" w14:textId="77777777" w:rsidR="00A6790B" w:rsidRPr="008B6A82" w:rsidRDefault="00A6790B" w:rsidP="00A6790B">
            <w:pPr>
              <w:jc w:val="both"/>
              <w:rPr>
                <w:rFonts w:ascii="Arial" w:hAnsi="Arial" w:cs="Arial"/>
                <w:szCs w:val="24"/>
                <w:lang w:val="es-CO"/>
              </w:rPr>
            </w:pPr>
          </w:p>
          <w:p w14:paraId="31D4B967" w14:textId="77777777" w:rsidR="00A6790B" w:rsidRPr="008B6A82" w:rsidRDefault="00A6790B" w:rsidP="00A6790B">
            <w:pPr>
              <w:jc w:val="both"/>
              <w:rPr>
                <w:rFonts w:ascii="Arial" w:hAnsi="Arial" w:cs="Arial"/>
                <w:szCs w:val="24"/>
                <w:lang w:val="es-CO"/>
              </w:rPr>
            </w:pPr>
          </w:p>
          <w:p w14:paraId="4BB09E47" w14:textId="77777777" w:rsidR="00A6790B" w:rsidRPr="008B6A82" w:rsidRDefault="00A6790B" w:rsidP="00A6790B">
            <w:pPr>
              <w:jc w:val="both"/>
              <w:rPr>
                <w:rFonts w:ascii="Arial" w:hAnsi="Arial" w:cs="Arial"/>
                <w:szCs w:val="24"/>
                <w:lang w:val="es-CO"/>
              </w:rPr>
            </w:pPr>
          </w:p>
        </w:tc>
        <w:tc>
          <w:tcPr>
            <w:tcW w:w="3260" w:type="dxa"/>
            <w:vMerge w:val="restart"/>
            <w:tcBorders>
              <w:top w:val="nil"/>
              <w:left w:val="single" w:sz="4" w:space="0" w:color="auto"/>
              <w:bottom w:val="single" w:sz="4" w:space="0" w:color="000000"/>
              <w:right w:val="single" w:sz="4" w:space="0" w:color="auto"/>
            </w:tcBorders>
            <w:noWrap/>
            <w:vAlign w:val="bottom"/>
            <w:hideMark/>
          </w:tcPr>
          <w:p w14:paraId="51B4F371" w14:textId="77777777" w:rsidR="00A6790B" w:rsidRPr="008B6A82" w:rsidRDefault="00A6790B" w:rsidP="00A6790B">
            <w:pPr>
              <w:jc w:val="both"/>
              <w:rPr>
                <w:rFonts w:ascii="Arial" w:hAnsi="Arial" w:cs="Arial"/>
                <w:szCs w:val="24"/>
                <w:lang w:val="es-CO"/>
              </w:rPr>
            </w:pPr>
            <w:r w:rsidRPr="008B6A82">
              <w:rPr>
                <w:rFonts w:ascii="Arial" w:hAnsi="Arial" w:cs="Arial"/>
                <w:szCs w:val="24"/>
                <w:lang w:val="es-CO"/>
              </w:rPr>
              <w:t> </w:t>
            </w:r>
          </w:p>
        </w:tc>
      </w:tr>
      <w:tr w:rsidR="00A6790B" w:rsidRPr="008B6A82" w14:paraId="5F65AF1C" w14:textId="77777777" w:rsidTr="008B6A82">
        <w:trPr>
          <w:trHeight w:val="1247"/>
        </w:trPr>
        <w:tc>
          <w:tcPr>
            <w:tcW w:w="2830" w:type="dxa"/>
            <w:vMerge/>
            <w:tcBorders>
              <w:top w:val="nil"/>
              <w:left w:val="single" w:sz="4" w:space="0" w:color="auto"/>
              <w:bottom w:val="single" w:sz="4" w:space="0" w:color="000000"/>
              <w:right w:val="single" w:sz="4" w:space="0" w:color="auto"/>
            </w:tcBorders>
            <w:vAlign w:val="center"/>
            <w:hideMark/>
          </w:tcPr>
          <w:p w14:paraId="6CD127FF" w14:textId="77777777" w:rsidR="00A6790B" w:rsidRPr="008B6A82" w:rsidRDefault="00A6790B" w:rsidP="00A6790B">
            <w:pPr>
              <w:jc w:val="both"/>
              <w:rPr>
                <w:rFonts w:ascii="Arial" w:hAnsi="Arial" w:cs="Arial"/>
                <w:szCs w:val="24"/>
                <w:lang w:val="es-CO"/>
              </w:rPr>
            </w:pPr>
          </w:p>
        </w:tc>
        <w:tc>
          <w:tcPr>
            <w:tcW w:w="3261" w:type="dxa"/>
            <w:vMerge/>
            <w:tcBorders>
              <w:top w:val="nil"/>
              <w:left w:val="single" w:sz="4" w:space="0" w:color="auto"/>
              <w:bottom w:val="single" w:sz="4" w:space="0" w:color="auto"/>
              <w:right w:val="single" w:sz="4" w:space="0" w:color="auto"/>
            </w:tcBorders>
            <w:vAlign w:val="center"/>
            <w:hideMark/>
          </w:tcPr>
          <w:p w14:paraId="2EF8588D" w14:textId="77777777" w:rsidR="00A6790B" w:rsidRPr="008B6A82" w:rsidRDefault="00A6790B" w:rsidP="00A6790B">
            <w:pPr>
              <w:jc w:val="both"/>
              <w:rPr>
                <w:rFonts w:ascii="Arial" w:hAnsi="Arial" w:cs="Arial"/>
                <w:szCs w:val="24"/>
                <w:lang w:val="es-CO"/>
              </w:rPr>
            </w:pPr>
          </w:p>
        </w:tc>
        <w:tc>
          <w:tcPr>
            <w:tcW w:w="3260" w:type="dxa"/>
            <w:vMerge/>
            <w:tcBorders>
              <w:top w:val="nil"/>
              <w:left w:val="single" w:sz="4" w:space="0" w:color="auto"/>
              <w:bottom w:val="single" w:sz="4" w:space="0" w:color="auto"/>
              <w:right w:val="single" w:sz="4" w:space="0" w:color="auto"/>
            </w:tcBorders>
            <w:vAlign w:val="center"/>
            <w:hideMark/>
          </w:tcPr>
          <w:p w14:paraId="0869D6E4" w14:textId="77777777" w:rsidR="00A6790B" w:rsidRPr="008B6A82" w:rsidRDefault="00A6790B" w:rsidP="00A6790B">
            <w:pPr>
              <w:jc w:val="both"/>
              <w:rPr>
                <w:rFonts w:ascii="Arial" w:hAnsi="Arial" w:cs="Arial"/>
                <w:szCs w:val="24"/>
                <w:lang w:val="es-CO"/>
              </w:rPr>
            </w:pPr>
          </w:p>
        </w:tc>
      </w:tr>
      <w:tr w:rsidR="00A6790B" w:rsidRPr="008B6A82" w14:paraId="649F75FE" w14:textId="77777777" w:rsidTr="00A35A13">
        <w:trPr>
          <w:trHeight w:val="329"/>
        </w:trPr>
        <w:tc>
          <w:tcPr>
            <w:tcW w:w="2830" w:type="dxa"/>
            <w:vMerge/>
            <w:tcBorders>
              <w:top w:val="nil"/>
              <w:left w:val="single" w:sz="4" w:space="0" w:color="auto"/>
              <w:bottom w:val="single" w:sz="4" w:space="0" w:color="000000"/>
              <w:right w:val="single" w:sz="4" w:space="0" w:color="auto"/>
            </w:tcBorders>
            <w:vAlign w:val="center"/>
            <w:hideMark/>
          </w:tcPr>
          <w:p w14:paraId="5AFBAD8C" w14:textId="77777777" w:rsidR="00A6790B" w:rsidRPr="008B6A82" w:rsidRDefault="00A6790B" w:rsidP="00A6790B">
            <w:pPr>
              <w:jc w:val="both"/>
              <w:rPr>
                <w:rFonts w:ascii="Arial" w:hAnsi="Arial" w:cs="Arial"/>
                <w:szCs w:val="24"/>
                <w:lang w:val="es-CO"/>
              </w:rPr>
            </w:pPr>
          </w:p>
        </w:tc>
        <w:tc>
          <w:tcPr>
            <w:tcW w:w="3261" w:type="dxa"/>
            <w:tcBorders>
              <w:top w:val="single" w:sz="4" w:space="0" w:color="auto"/>
              <w:left w:val="nil"/>
              <w:bottom w:val="single" w:sz="4" w:space="0" w:color="auto"/>
              <w:right w:val="single" w:sz="4" w:space="0" w:color="auto"/>
            </w:tcBorders>
            <w:noWrap/>
            <w:hideMark/>
          </w:tcPr>
          <w:p w14:paraId="043DAEAD" w14:textId="77777777" w:rsidR="00A6790B" w:rsidRPr="008B6A82" w:rsidRDefault="00A6790B" w:rsidP="00A6790B">
            <w:pPr>
              <w:rPr>
                <w:rFonts w:ascii="Arial" w:hAnsi="Arial" w:cs="Arial"/>
                <w:b/>
                <w:bCs/>
                <w:szCs w:val="24"/>
                <w:lang w:val="es-CO"/>
              </w:rPr>
            </w:pPr>
            <w:r w:rsidRPr="008B6A82">
              <w:rPr>
                <w:rFonts w:ascii="Arial" w:hAnsi="Arial" w:cs="Arial"/>
                <w:b/>
                <w:bCs/>
                <w:szCs w:val="24"/>
                <w:lang w:val="es-CO"/>
              </w:rPr>
              <w:t xml:space="preserve">JOSÉ DANIEL VELASCO HOYOS                            </w:t>
            </w:r>
            <w:r w:rsidRPr="008B6A82">
              <w:rPr>
                <w:rFonts w:ascii="Arial" w:hAnsi="Arial" w:cs="Arial"/>
                <w:sz w:val="20"/>
                <w:szCs w:val="24"/>
                <w:lang w:val="es-CO"/>
              </w:rPr>
              <w:t>Secretario General                    Concejo Municipal de Popayán</w:t>
            </w:r>
          </w:p>
        </w:tc>
        <w:tc>
          <w:tcPr>
            <w:tcW w:w="3260" w:type="dxa"/>
            <w:tcBorders>
              <w:top w:val="single" w:sz="4" w:space="0" w:color="auto"/>
              <w:left w:val="nil"/>
              <w:bottom w:val="single" w:sz="4" w:space="0" w:color="auto"/>
              <w:right w:val="single" w:sz="4" w:space="0" w:color="auto"/>
            </w:tcBorders>
            <w:noWrap/>
            <w:vAlign w:val="center"/>
            <w:hideMark/>
          </w:tcPr>
          <w:p w14:paraId="4D62DC04" w14:textId="77777777" w:rsidR="00A6790B" w:rsidRPr="008B6A82" w:rsidRDefault="00A6790B" w:rsidP="00A6790B">
            <w:pPr>
              <w:rPr>
                <w:rFonts w:ascii="Arial" w:hAnsi="Arial" w:cs="Arial"/>
                <w:szCs w:val="24"/>
                <w:lang w:val="es-CO"/>
              </w:rPr>
            </w:pPr>
            <w:r w:rsidRPr="008B6A82">
              <w:rPr>
                <w:rFonts w:ascii="Arial" w:hAnsi="Arial" w:cs="Arial"/>
                <w:b/>
                <w:bCs/>
                <w:szCs w:val="24"/>
                <w:lang w:val="es-CO"/>
              </w:rPr>
              <w:t xml:space="preserve">ROSA AGUSTINA SINISTERRA LANDAZURY                         </w:t>
            </w:r>
            <w:r w:rsidRPr="008B6A82">
              <w:rPr>
                <w:rFonts w:ascii="Arial" w:hAnsi="Arial" w:cs="Arial"/>
                <w:sz w:val="20"/>
                <w:szCs w:val="24"/>
                <w:lang w:val="es-CO"/>
              </w:rPr>
              <w:t>Presidenta                            Concejo Municipal de Popayán</w:t>
            </w:r>
          </w:p>
        </w:tc>
      </w:tr>
      <w:tr w:rsidR="00A6790B" w:rsidRPr="008B6A82" w14:paraId="159D12A2" w14:textId="77777777" w:rsidTr="00A35A13">
        <w:trPr>
          <w:trHeight w:val="285"/>
        </w:trPr>
        <w:tc>
          <w:tcPr>
            <w:tcW w:w="9351" w:type="dxa"/>
            <w:gridSpan w:val="3"/>
            <w:tcBorders>
              <w:top w:val="single" w:sz="4" w:space="0" w:color="auto"/>
              <w:left w:val="single" w:sz="4" w:space="0" w:color="auto"/>
              <w:bottom w:val="single" w:sz="4" w:space="0" w:color="auto"/>
              <w:right w:val="single" w:sz="4" w:space="0" w:color="000000"/>
            </w:tcBorders>
            <w:noWrap/>
            <w:vAlign w:val="bottom"/>
            <w:hideMark/>
          </w:tcPr>
          <w:p w14:paraId="547E8ABB" w14:textId="40DF51BA" w:rsidR="00A6790B" w:rsidRPr="008B6A82" w:rsidRDefault="00A6790B" w:rsidP="008B6A82">
            <w:pPr>
              <w:jc w:val="center"/>
              <w:rPr>
                <w:rFonts w:ascii="Arial" w:hAnsi="Arial" w:cs="Arial"/>
                <w:szCs w:val="24"/>
                <w:lang w:val="es-CO"/>
              </w:rPr>
            </w:pPr>
            <w:r w:rsidRPr="008B6A82">
              <w:rPr>
                <w:rFonts w:ascii="Arial" w:hAnsi="Arial" w:cs="Arial"/>
                <w:szCs w:val="24"/>
                <w:lang w:val="es-CO"/>
              </w:rPr>
              <w:t>Fecha:   0</w:t>
            </w:r>
            <w:r w:rsidR="008B6A82">
              <w:rPr>
                <w:rFonts w:ascii="Arial" w:hAnsi="Arial" w:cs="Arial"/>
                <w:szCs w:val="24"/>
                <w:lang w:val="es-CO"/>
              </w:rPr>
              <w:t>5</w:t>
            </w:r>
            <w:r w:rsidRPr="008B6A82">
              <w:rPr>
                <w:rFonts w:ascii="Arial" w:hAnsi="Arial" w:cs="Arial"/>
                <w:szCs w:val="24"/>
                <w:lang w:val="es-CO"/>
              </w:rPr>
              <w:t>/1</w:t>
            </w:r>
            <w:r w:rsidR="008B6A82">
              <w:rPr>
                <w:rFonts w:ascii="Arial" w:hAnsi="Arial" w:cs="Arial"/>
                <w:szCs w:val="24"/>
                <w:lang w:val="es-CO"/>
              </w:rPr>
              <w:t>2</w:t>
            </w:r>
            <w:r w:rsidRPr="008B6A82">
              <w:rPr>
                <w:rFonts w:ascii="Arial" w:hAnsi="Arial" w:cs="Arial"/>
                <w:szCs w:val="24"/>
                <w:lang w:val="es-CO"/>
              </w:rPr>
              <w:t>/2024</w:t>
            </w:r>
          </w:p>
        </w:tc>
      </w:tr>
      <w:bookmarkEnd w:id="1"/>
      <w:permEnd w:id="986599730"/>
    </w:tbl>
    <w:p w14:paraId="0E8CADCF" w14:textId="5B5B554F" w:rsidR="00AF0B61" w:rsidRPr="008B6A82" w:rsidRDefault="00AF0B61" w:rsidP="00557E8C">
      <w:pPr>
        <w:jc w:val="both"/>
        <w:rPr>
          <w:rFonts w:ascii="Arial" w:hAnsi="Arial" w:cs="Arial"/>
          <w:szCs w:val="24"/>
        </w:rPr>
      </w:pPr>
    </w:p>
    <w:sectPr w:rsidR="00AF0B61" w:rsidRPr="008B6A82" w:rsidSect="00031F6E">
      <w:headerReference w:type="default" r:id="rId8"/>
      <w:footerReference w:type="default" r:id="rId9"/>
      <w:pgSz w:w="12240" w:h="15840"/>
      <w:pgMar w:top="2438" w:right="1247" w:bottom="1179" w:left="1701" w:header="2126" w:footer="79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26D9B" w14:textId="77777777" w:rsidR="00EB0D2D" w:rsidRDefault="00EB0D2D">
      <w:r>
        <w:separator/>
      </w:r>
    </w:p>
  </w:endnote>
  <w:endnote w:type="continuationSeparator" w:id="0">
    <w:p w14:paraId="234015F5" w14:textId="77777777" w:rsidR="00EB0D2D" w:rsidRDefault="00EB0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Times New Roman'">
    <w:altName w:val="Times New Roman"/>
    <w:charset w:val="00"/>
    <w:family w:val="roman"/>
    <w:pitch w:val="variable"/>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6962E" w14:textId="6A7E7BC0" w:rsidR="00031F6E" w:rsidRDefault="008B6A82" w:rsidP="00B913B2">
    <w:pPr>
      <w:tabs>
        <w:tab w:val="left" w:pos="6096"/>
      </w:tabs>
      <w:spacing w:before="14"/>
      <w:ind w:right="-64"/>
      <w:rPr>
        <w:sz w:val="16"/>
      </w:rPr>
    </w:pPr>
    <w:r w:rsidRPr="00E8263A">
      <w:rPr>
        <w:noProof/>
        <w:sz w:val="16"/>
        <w:lang w:val="es-CO" w:eastAsia="es-CO"/>
      </w:rPr>
      <w:drawing>
        <wp:inline distT="0" distB="0" distL="0" distR="0" wp14:anchorId="115E59D5" wp14:editId="6BA8F520">
          <wp:extent cx="5327374" cy="885404"/>
          <wp:effectExtent l="0" t="0" r="6985" b="0"/>
          <wp:docPr id="2" name="Imagen 2" descr="C:\Users\contr\Pictures\LOGO27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ntr\Pictures\LOGO271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4367" cy="954708"/>
                  </a:xfrm>
                  <a:prstGeom prst="rect">
                    <a:avLst/>
                  </a:prstGeom>
                  <a:noFill/>
                  <a:ln>
                    <a:noFill/>
                  </a:ln>
                </pic:spPr>
              </pic:pic>
            </a:graphicData>
          </a:graphic>
        </wp:inline>
      </w:drawing>
    </w:r>
  </w:p>
  <w:p w14:paraId="2DEE3E79" w14:textId="27DF68D9" w:rsidR="00031F6E" w:rsidRDefault="00031F6E" w:rsidP="00B913B2">
    <w:pPr>
      <w:tabs>
        <w:tab w:val="left" w:pos="6096"/>
      </w:tabs>
      <w:spacing w:before="14"/>
      <w:ind w:right="-64"/>
      <w:rPr>
        <w:sz w:val="16"/>
      </w:rPr>
    </w:pPr>
  </w:p>
  <w:p w14:paraId="3076452F" w14:textId="503DE5FE" w:rsidR="00194410" w:rsidRDefault="00194410" w:rsidP="00194410">
    <w:pPr>
      <w:spacing w:before="14"/>
      <w:ind w:left="567" w:right="1653"/>
      <w:jc w:val="center"/>
      <w:rPr>
        <w:sz w:val="16"/>
      </w:rPr>
    </w:pPr>
  </w:p>
  <w:p w14:paraId="0EF2D306" w14:textId="07822D9B" w:rsidR="001073F8" w:rsidRDefault="001073F8">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D3E81" w14:textId="77777777" w:rsidR="00EB0D2D" w:rsidRDefault="00EB0D2D">
      <w:r>
        <w:separator/>
      </w:r>
    </w:p>
  </w:footnote>
  <w:footnote w:type="continuationSeparator" w:id="0">
    <w:p w14:paraId="4B7466FD" w14:textId="77777777" w:rsidR="00EB0D2D" w:rsidRDefault="00EB0D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1" w:rightFromText="141" w:vertAnchor="page" w:horzAnchor="margin" w:tblpXSpec="center" w:tblpY="691"/>
      <w:tblW w:w="94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4"/>
      <w:gridCol w:w="5715"/>
      <w:gridCol w:w="1143"/>
      <w:gridCol w:w="1201"/>
    </w:tblGrid>
    <w:tr w:rsidR="00F06964" w14:paraId="1F6BB549" w14:textId="77777777" w:rsidTr="00031F6E">
      <w:trPr>
        <w:trHeight w:val="673"/>
      </w:trPr>
      <w:tc>
        <w:tcPr>
          <w:tcW w:w="1424" w:type="dxa"/>
          <w:vMerge w:val="restart"/>
        </w:tcPr>
        <w:p w14:paraId="264A850E" w14:textId="14BF596F" w:rsidR="00F06964" w:rsidRPr="00194410" w:rsidRDefault="00F06964" w:rsidP="00031F6E">
          <w:pPr>
            <w:pStyle w:val="TableParagraph"/>
          </w:pPr>
          <w:r>
            <w:rPr>
              <w:noProof/>
              <w:lang w:val="es-CO" w:eastAsia="es-CO"/>
            </w:rPr>
            <w:drawing>
              <wp:anchor distT="0" distB="0" distL="114300" distR="114300" simplePos="0" relativeHeight="251663360" behindDoc="1" locked="0" layoutInCell="1" allowOverlap="1" wp14:anchorId="2C339D1A" wp14:editId="148410C3">
                <wp:simplePos x="0" y="0"/>
                <wp:positionH relativeFrom="column">
                  <wp:posOffset>20320</wp:posOffset>
                </wp:positionH>
                <wp:positionV relativeFrom="paragraph">
                  <wp:posOffset>41275</wp:posOffset>
                </wp:positionV>
                <wp:extent cx="809625" cy="809625"/>
                <wp:effectExtent l="0" t="0" r="0" b="9525"/>
                <wp:wrapNone/>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pic:spPr>
                    </pic:pic>
                  </a:graphicData>
                </a:graphic>
                <wp14:sizeRelH relativeFrom="margin">
                  <wp14:pctWidth>0</wp14:pctWidth>
                </wp14:sizeRelH>
                <wp14:sizeRelV relativeFrom="margin">
                  <wp14:pctHeight>0</wp14:pctHeight>
                </wp14:sizeRelV>
              </wp:anchor>
            </w:drawing>
          </w:r>
        </w:p>
      </w:tc>
      <w:tc>
        <w:tcPr>
          <w:tcW w:w="5715" w:type="dxa"/>
          <w:vAlign w:val="center"/>
        </w:tcPr>
        <w:p w14:paraId="5991006A" w14:textId="0FA68A16" w:rsidR="004151F5" w:rsidRDefault="00031F6E" w:rsidP="00031F6E">
          <w:pPr>
            <w:pStyle w:val="TableParagraph"/>
            <w:spacing w:line="270" w:lineRule="atLeast"/>
            <w:ind w:right="-17"/>
            <w:jc w:val="center"/>
            <w:rPr>
              <w:rFonts w:ascii="Arial"/>
              <w:b/>
              <w:sz w:val="24"/>
              <w:lang w:val="es-MX"/>
            </w:rPr>
          </w:pPr>
          <w:r>
            <w:rPr>
              <w:rFonts w:ascii="Arial"/>
              <w:b/>
              <w:sz w:val="24"/>
              <w:lang w:val="es-MX"/>
            </w:rPr>
            <w:t>POL</w:t>
          </w:r>
          <w:r>
            <w:rPr>
              <w:rFonts w:ascii="Arial"/>
              <w:b/>
              <w:sz w:val="24"/>
              <w:lang w:val="es-MX"/>
            </w:rPr>
            <w:t>Í</w:t>
          </w:r>
          <w:r>
            <w:rPr>
              <w:rFonts w:ascii="Arial"/>
              <w:b/>
              <w:sz w:val="24"/>
              <w:lang w:val="es-MX"/>
            </w:rPr>
            <w:t>TICA</w:t>
          </w:r>
        </w:p>
        <w:p w14:paraId="721EE7BD" w14:textId="77803BD1" w:rsidR="00F06964" w:rsidRPr="00190EA4" w:rsidRDefault="0043604B" w:rsidP="0047167F">
          <w:pPr>
            <w:pStyle w:val="TableParagraph"/>
            <w:spacing w:line="270" w:lineRule="atLeast"/>
            <w:ind w:right="-17"/>
            <w:jc w:val="center"/>
            <w:rPr>
              <w:rFonts w:ascii="Arial"/>
              <w:b/>
              <w:sz w:val="24"/>
              <w:lang w:val="es-MX"/>
            </w:rPr>
          </w:pPr>
          <w:r>
            <w:rPr>
              <w:rFonts w:ascii="Arial"/>
              <w:b/>
              <w:sz w:val="24"/>
              <w:lang w:val="es-MX"/>
            </w:rPr>
            <w:t>CONTROL INTERNO</w:t>
          </w:r>
        </w:p>
      </w:tc>
      <w:tc>
        <w:tcPr>
          <w:tcW w:w="1143" w:type="dxa"/>
          <w:vAlign w:val="center"/>
        </w:tcPr>
        <w:p w14:paraId="5F02DAD7" w14:textId="46C75941" w:rsidR="00F06964" w:rsidRPr="00684674" w:rsidRDefault="00F06964" w:rsidP="00FA2824">
          <w:pPr>
            <w:pStyle w:val="TableParagraph"/>
            <w:ind w:right="-23"/>
            <w:jc w:val="center"/>
            <w:rPr>
              <w:rFonts w:ascii="Arial" w:hAnsi="Arial" w:cs="Arial"/>
              <w:spacing w:val="1"/>
              <w:sz w:val="16"/>
              <w:szCs w:val="16"/>
            </w:rPr>
          </w:pPr>
          <w:r w:rsidRPr="00684674">
            <w:rPr>
              <w:rFonts w:ascii="Arial" w:hAnsi="Arial" w:cs="Arial"/>
              <w:sz w:val="16"/>
              <w:szCs w:val="16"/>
            </w:rPr>
            <w:t>Código</w:t>
          </w:r>
        </w:p>
        <w:p w14:paraId="0B925DCC" w14:textId="576B932C" w:rsidR="00F06964" w:rsidRDefault="0043604B" w:rsidP="0043604B">
          <w:pPr>
            <w:pStyle w:val="TableParagraph"/>
            <w:ind w:right="-23"/>
            <w:jc w:val="center"/>
            <w:rPr>
              <w:sz w:val="13"/>
            </w:rPr>
          </w:pPr>
          <w:r>
            <w:rPr>
              <w:rFonts w:ascii="Arial" w:hAnsi="Arial" w:cs="Arial"/>
              <w:sz w:val="16"/>
              <w:szCs w:val="16"/>
            </w:rPr>
            <w:t>EC</w:t>
          </w:r>
          <w:r w:rsidR="00F06964" w:rsidRPr="00684674">
            <w:rPr>
              <w:rFonts w:ascii="Arial" w:hAnsi="Arial" w:cs="Arial"/>
              <w:sz w:val="16"/>
              <w:szCs w:val="16"/>
            </w:rPr>
            <w:t>-</w:t>
          </w:r>
          <w:r w:rsidR="004151F5">
            <w:rPr>
              <w:rFonts w:ascii="Arial" w:hAnsi="Arial" w:cs="Arial"/>
              <w:sz w:val="16"/>
              <w:szCs w:val="16"/>
            </w:rPr>
            <w:t>POL</w:t>
          </w:r>
          <w:r w:rsidR="00F06964" w:rsidRPr="00684674">
            <w:rPr>
              <w:rFonts w:ascii="Arial" w:hAnsi="Arial" w:cs="Arial"/>
              <w:sz w:val="16"/>
              <w:szCs w:val="16"/>
            </w:rPr>
            <w:t>-</w:t>
          </w:r>
          <w:r w:rsidR="00571E9F" w:rsidRPr="00684674">
            <w:rPr>
              <w:rFonts w:ascii="Arial" w:hAnsi="Arial" w:cs="Arial"/>
              <w:sz w:val="16"/>
              <w:szCs w:val="16"/>
            </w:rPr>
            <w:t>0</w:t>
          </w:r>
          <w:r>
            <w:rPr>
              <w:rFonts w:ascii="Arial" w:hAnsi="Arial" w:cs="Arial"/>
              <w:sz w:val="16"/>
              <w:szCs w:val="16"/>
            </w:rPr>
            <w:t>2</w:t>
          </w:r>
        </w:p>
      </w:tc>
      <w:tc>
        <w:tcPr>
          <w:tcW w:w="1201" w:type="dxa"/>
          <w:vAlign w:val="center"/>
        </w:tcPr>
        <w:p w14:paraId="09251FF9" w14:textId="77777777" w:rsidR="00F06964" w:rsidRPr="00684674" w:rsidRDefault="00F06964" w:rsidP="00031F6E">
          <w:pPr>
            <w:pStyle w:val="TableParagraph"/>
            <w:ind w:right="125"/>
            <w:jc w:val="center"/>
            <w:rPr>
              <w:rFonts w:ascii="Arial" w:hAnsi="Arial" w:cs="Arial"/>
              <w:spacing w:val="-34"/>
              <w:sz w:val="16"/>
              <w:szCs w:val="16"/>
            </w:rPr>
          </w:pPr>
          <w:r w:rsidRPr="00684674">
            <w:rPr>
              <w:rFonts w:ascii="Arial" w:hAnsi="Arial" w:cs="Arial"/>
              <w:spacing w:val="-1"/>
              <w:sz w:val="16"/>
              <w:szCs w:val="16"/>
            </w:rPr>
            <w:t>Versión</w:t>
          </w:r>
        </w:p>
        <w:p w14:paraId="70484428" w14:textId="681653DE" w:rsidR="00F06964" w:rsidRDefault="00F06964" w:rsidP="003E6958">
          <w:pPr>
            <w:pStyle w:val="TableParagraph"/>
            <w:ind w:right="125" w:firstLine="11"/>
            <w:jc w:val="center"/>
            <w:rPr>
              <w:sz w:val="13"/>
            </w:rPr>
          </w:pPr>
          <w:r w:rsidRPr="00684674">
            <w:rPr>
              <w:rFonts w:ascii="Arial" w:hAnsi="Arial" w:cs="Arial"/>
              <w:spacing w:val="-1"/>
              <w:sz w:val="16"/>
              <w:szCs w:val="16"/>
            </w:rPr>
            <w:t>00</w:t>
          </w:r>
          <w:r w:rsidR="008B6A82">
            <w:rPr>
              <w:rFonts w:ascii="Arial" w:hAnsi="Arial" w:cs="Arial"/>
              <w:spacing w:val="-1"/>
              <w:sz w:val="16"/>
              <w:szCs w:val="16"/>
            </w:rPr>
            <w:t>2</w:t>
          </w:r>
        </w:p>
      </w:tc>
    </w:tr>
    <w:tr w:rsidR="00F06964" w:rsidRPr="0096292B" w14:paraId="1307C595" w14:textId="77777777" w:rsidTr="00FA2824">
      <w:trPr>
        <w:trHeight w:val="850"/>
      </w:trPr>
      <w:tc>
        <w:tcPr>
          <w:tcW w:w="1424" w:type="dxa"/>
          <w:vMerge/>
          <w:tcBorders>
            <w:top w:val="nil"/>
          </w:tcBorders>
        </w:tcPr>
        <w:p w14:paraId="021663A7" w14:textId="77777777" w:rsidR="00F06964" w:rsidRDefault="00F06964" w:rsidP="00031F6E">
          <w:pPr>
            <w:rPr>
              <w:sz w:val="2"/>
              <w:szCs w:val="2"/>
            </w:rPr>
          </w:pPr>
        </w:p>
      </w:tc>
      <w:tc>
        <w:tcPr>
          <w:tcW w:w="5715" w:type="dxa"/>
          <w:vAlign w:val="center"/>
        </w:tcPr>
        <w:p w14:paraId="0DF78464" w14:textId="77777777" w:rsidR="00F06964" w:rsidRPr="008622AF" w:rsidRDefault="00F06964" w:rsidP="00031F6E">
          <w:pPr>
            <w:pStyle w:val="TableParagraph"/>
            <w:ind w:right="-17"/>
            <w:jc w:val="center"/>
            <w:rPr>
              <w:rFonts w:ascii="Arial" w:hAnsi="Arial"/>
              <w:b/>
              <w:spacing w:val="-2"/>
              <w:sz w:val="4"/>
              <w:szCs w:val="4"/>
            </w:rPr>
          </w:pPr>
        </w:p>
        <w:p w14:paraId="2FF99EA3" w14:textId="263D050D" w:rsidR="00F06964" w:rsidRDefault="00F06964" w:rsidP="00031F6E">
          <w:pPr>
            <w:pStyle w:val="TableParagraph"/>
            <w:ind w:right="-17"/>
            <w:jc w:val="center"/>
            <w:rPr>
              <w:rFonts w:ascii="Arial" w:hAnsi="Arial"/>
              <w:b/>
              <w:spacing w:val="-64"/>
              <w:sz w:val="24"/>
            </w:rPr>
          </w:pPr>
          <w:r>
            <w:rPr>
              <w:rFonts w:ascii="Arial" w:hAnsi="Arial"/>
              <w:b/>
              <w:spacing w:val="-2"/>
              <w:sz w:val="24"/>
            </w:rPr>
            <w:t>CONCEJO</w:t>
          </w:r>
          <w:r>
            <w:rPr>
              <w:rFonts w:ascii="Arial" w:hAnsi="Arial"/>
              <w:b/>
              <w:spacing w:val="-13"/>
              <w:sz w:val="24"/>
            </w:rPr>
            <w:t xml:space="preserve"> </w:t>
          </w:r>
          <w:r>
            <w:rPr>
              <w:rFonts w:ascii="Arial" w:hAnsi="Arial"/>
              <w:b/>
              <w:spacing w:val="-1"/>
              <w:sz w:val="24"/>
            </w:rPr>
            <w:t>MUNICIPAL</w:t>
          </w:r>
          <w:r>
            <w:rPr>
              <w:rFonts w:ascii="Arial" w:hAnsi="Arial"/>
              <w:b/>
              <w:spacing w:val="-14"/>
              <w:sz w:val="24"/>
            </w:rPr>
            <w:t xml:space="preserve"> </w:t>
          </w:r>
          <w:r>
            <w:rPr>
              <w:rFonts w:ascii="Arial" w:hAnsi="Arial"/>
              <w:b/>
              <w:spacing w:val="-1"/>
              <w:sz w:val="24"/>
            </w:rPr>
            <w:t>DE</w:t>
          </w:r>
          <w:r>
            <w:rPr>
              <w:rFonts w:ascii="Arial" w:hAnsi="Arial"/>
              <w:b/>
              <w:spacing w:val="-12"/>
              <w:sz w:val="24"/>
            </w:rPr>
            <w:t xml:space="preserve"> </w:t>
          </w:r>
          <w:r>
            <w:rPr>
              <w:rFonts w:ascii="Arial" w:hAnsi="Arial"/>
              <w:b/>
              <w:spacing w:val="-1"/>
              <w:sz w:val="24"/>
            </w:rPr>
            <w:t>POPAYÁN</w:t>
          </w:r>
        </w:p>
        <w:p w14:paraId="1647AA10" w14:textId="2C745829" w:rsidR="00F06964" w:rsidRPr="0096292B" w:rsidRDefault="00F06964" w:rsidP="00031F6E">
          <w:pPr>
            <w:pStyle w:val="TableParagraph"/>
            <w:ind w:right="-17"/>
            <w:jc w:val="center"/>
            <w:rPr>
              <w:rFonts w:ascii="Arial" w:hAnsi="Arial"/>
              <w:b/>
              <w:spacing w:val="-64"/>
              <w:sz w:val="24"/>
            </w:rPr>
          </w:pPr>
          <w:r>
            <w:rPr>
              <w:rFonts w:ascii="Arial" w:hAnsi="Arial"/>
              <w:b/>
              <w:sz w:val="24"/>
            </w:rPr>
            <w:t>NIT.</w:t>
          </w:r>
          <w:r>
            <w:rPr>
              <w:rFonts w:ascii="Arial" w:hAnsi="Arial"/>
              <w:b/>
              <w:spacing w:val="-2"/>
              <w:sz w:val="24"/>
            </w:rPr>
            <w:t xml:space="preserve"> </w:t>
          </w:r>
          <w:r>
            <w:rPr>
              <w:rFonts w:ascii="Arial" w:hAnsi="Arial"/>
              <w:b/>
              <w:sz w:val="24"/>
            </w:rPr>
            <w:t>817.005.028–</w:t>
          </w:r>
          <w:r>
            <w:rPr>
              <w:rFonts w:ascii="Arial" w:hAnsi="Arial"/>
              <w:b/>
              <w:spacing w:val="-3"/>
              <w:sz w:val="24"/>
            </w:rPr>
            <w:t xml:space="preserve"> </w:t>
          </w:r>
          <w:r>
            <w:rPr>
              <w:rFonts w:ascii="Arial" w:hAnsi="Arial"/>
              <w:b/>
              <w:sz w:val="24"/>
            </w:rPr>
            <w:t>2</w:t>
          </w:r>
        </w:p>
      </w:tc>
      <w:tc>
        <w:tcPr>
          <w:tcW w:w="1143" w:type="dxa"/>
          <w:vAlign w:val="center"/>
        </w:tcPr>
        <w:p w14:paraId="4723252B" w14:textId="521DBD03" w:rsidR="00F06964" w:rsidRDefault="00FA2824" w:rsidP="00FA2824">
          <w:pPr>
            <w:pStyle w:val="TableParagraph"/>
            <w:ind w:right="-23"/>
            <w:jc w:val="center"/>
            <w:rPr>
              <w:rFonts w:ascii="Arial" w:hAnsi="Arial" w:cs="Arial"/>
              <w:sz w:val="16"/>
              <w:szCs w:val="14"/>
            </w:rPr>
          </w:pPr>
          <w:r w:rsidRPr="00FA2824">
            <w:rPr>
              <w:rFonts w:ascii="Arial" w:hAnsi="Arial" w:cs="Arial"/>
              <w:sz w:val="16"/>
              <w:szCs w:val="14"/>
            </w:rPr>
            <w:t>Fecha de aprobación</w:t>
          </w:r>
        </w:p>
        <w:p w14:paraId="713944FD" w14:textId="0776C5C9" w:rsidR="00FA2824" w:rsidRPr="009772B8" w:rsidRDefault="008B6A82" w:rsidP="0043604B">
          <w:pPr>
            <w:pStyle w:val="TableParagraph"/>
            <w:ind w:right="-23"/>
            <w:jc w:val="center"/>
            <w:rPr>
              <w:rFonts w:ascii="Arial" w:hAnsi="Arial" w:cs="Arial"/>
              <w:sz w:val="14"/>
              <w:szCs w:val="14"/>
            </w:rPr>
          </w:pPr>
          <w:r>
            <w:rPr>
              <w:rFonts w:ascii="Arial" w:hAnsi="Arial" w:cs="Arial"/>
              <w:sz w:val="16"/>
              <w:szCs w:val="14"/>
            </w:rPr>
            <w:t>0</w:t>
          </w:r>
          <w:r w:rsidR="0043604B">
            <w:rPr>
              <w:rFonts w:ascii="Arial" w:hAnsi="Arial" w:cs="Arial"/>
              <w:sz w:val="16"/>
              <w:szCs w:val="14"/>
            </w:rPr>
            <w:t>5</w:t>
          </w:r>
          <w:r w:rsidR="00FA2824">
            <w:rPr>
              <w:rFonts w:ascii="Arial" w:hAnsi="Arial" w:cs="Arial"/>
              <w:sz w:val="16"/>
              <w:szCs w:val="14"/>
            </w:rPr>
            <w:t>/</w:t>
          </w:r>
          <w:r w:rsidR="003E6958">
            <w:rPr>
              <w:rFonts w:ascii="Arial" w:hAnsi="Arial" w:cs="Arial"/>
              <w:sz w:val="16"/>
              <w:szCs w:val="14"/>
            </w:rPr>
            <w:t>1</w:t>
          </w:r>
          <w:r>
            <w:rPr>
              <w:rFonts w:ascii="Arial" w:hAnsi="Arial" w:cs="Arial"/>
              <w:sz w:val="16"/>
              <w:szCs w:val="14"/>
            </w:rPr>
            <w:t>2</w:t>
          </w:r>
          <w:r w:rsidR="00FA2824">
            <w:rPr>
              <w:rFonts w:ascii="Arial" w:hAnsi="Arial" w:cs="Arial"/>
              <w:sz w:val="16"/>
              <w:szCs w:val="14"/>
            </w:rPr>
            <w:t>/2024</w:t>
          </w:r>
        </w:p>
      </w:tc>
      <w:tc>
        <w:tcPr>
          <w:tcW w:w="1201" w:type="dxa"/>
          <w:vAlign w:val="center"/>
        </w:tcPr>
        <w:sdt>
          <w:sdtPr>
            <w:rPr>
              <w:rFonts w:ascii="Arial" w:hAnsi="Arial" w:cs="Arial"/>
              <w:sz w:val="16"/>
              <w:szCs w:val="16"/>
            </w:rPr>
            <w:id w:val="-1318336367"/>
            <w:docPartObj>
              <w:docPartGallery w:val="Page Numbers (Top of Page)"/>
              <w:docPartUnique/>
            </w:docPartObj>
          </w:sdtPr>
          <w:sdtEndPr/>
          <w:sdtContent>
            <w:sdt>
              <w:sdtPr>
                <w:rPr>
                  <w:rFonts w:ascii="Arial" w:hAnsi="Arial" w:cs="Arial"/>
                  <w:sz w:val="16"/>
                  <w:szCs w:val="16"/>
                </w:rPr>
                <w:id w:val="919687508"/>
                <w:docPartObj>
                  <w:docPartGallery w:val="Page Numbers (Top of Page)"/>
                  <w:docPartUnique/>
                </w:docPartObj>
              </w:sdtPr>
              <w:sdtEndPr/>
              <w:sdtContent>
                <w:p w14:paraId="6AC353D8" w14:textId="2EC58E15" w:rsidR="00F06964" w:rsidRDefault="00F06964" w:rsidP="00031F6E">
                  <w:pPr>
                    <w:pStyle w:val="Encabezado"/>
                    <w:jc w:val="center"/>
                    <w:rPr>
                      <w:rFonts w:ascii="Arial" w:hAnsi="Arial" w:cs="Arial"/>
                      <w:sz w:val="16"/>
                      <w:szCs w:val="16"/>
                      <w:lang w:val="es-MX"/>
                    </w:rPr>
                  </w:pPr>
                  <w:r w:rsidRPr="0096292B">
                    <w:rPr>
                      <w:rFonts w:ascii="Arial" w:hAnsi="Arial" w:cs="Arial"/>
                      <w:sz w:val="16"/>
                      <w:szCs w:val="16"/>
                      <w:lang w:val="es-MX"/>
                    </w:rPr>
                    <w:t>Página</w:t>
                  </w:r>
                </w:p>
                <w:p w14:paraId="2B124466" w14:textId="4CC2FCB5" w:rsidR="00F06964" w:rsidRPr="0096292B" w:rsidRDefault="00F06964" w:rsidP="00031F6E">
                  <w:pPr>
                    <w:pStyle w:val="Encabezado"/>
                    <w:jc w:val="center"/>
                    <w:rPr>
                      <w:rFonts w:ascii="Arial" w:hAnsi="Arial" w:cs="Arial"/>
                      <w:sz w:val="16"/>
                      <w:szCs w:val="16"/>
                    </w:rPr>
                  </w:pPr>
                  <w:r w:rsidRPr="0096292B">
                    <w:rPr>
                      <w:rFonts w:ascii="Arial" w:hAnsi="Arial" w:cs="Arial"/>
                      <w:b/>
                      <w:bCs/>
                      <w:sz w:val="16"/>
                      <w:szCs w:val="16"/>
                    </w:rPr>
                    <w:fldChar w:fldCharType="begin"/>
                  </w:r>
                  <w:r w:rsidRPr="0096292B">
                    <w:rPr>
                      <w:rFonts w:ascii="Arial" w:hAnsi="Arial" w:cs="Arial"/>
                      <w:b/>
                      <w:bCs/>
                      <w:sz w:val="16"/>
                      <w:szCs w:val="16"/>
                    </w:rPr>
                    <w:instrText>PAGE</w:instrText>
                  </w:r>
                  <w:r w:rsidRPr="0096292B">
                    <w:rPr>
                      <w:rFonts w:ascii="Arial" w:hAnsi="Arial" w:cs="Arial"/>
                      <w:b/>
                      <w:bCs/>
                      <w:sz w:val="16"/>
                      <w:szCs w:val="16"/>
                    </w:rPr>
                    <w:fldChar w:fldCharType="separate"/>
                  </w:r>
                  <w:r w:rsidR="0043604B">
                    <w:rPr>
                      <w:rFonts w:ascii="Arial" w:hAnsi="Arial" w:cs="Arial"/>
                      <w:b/>
                      <w:bCs/>
                      <w:noProof/>
                      <w:sz w:val="16"/>
                      <w:szCs w:val="16"/>
                    </w:rPr>
                    <w:t>7</w:t>
                  </w:r>
                  <w:r w:rsidRPr="0096292B">
                    <w:rPr>
                      <w:rFonts w:ascii="Arial" w:hAnsi="Arial" w:cs="Arial"/>
                      <w:b/>
                      <w:bCs/>
                      <w:sz w:val="16"/>
                      <w:szCs w:val="16"/>
                    </w:rPr>
                    <w:fldChar w:fldCharType="end"/>
                  </w:r>
                  <w:r w:rsidRPr="0096292B">
                    <w:rPr>
                      <w:rFonts w:ascii="Arial" w:hAnsi="Arial" w:cs="Arial"/>
                      <w:sz w:val="16"/>
                      <w:szCs w:val="16"/>
                      <w:lang w:val="es-MX"/>
                    </w:rPr>
                    <w:t xml:space="preserve"> de </w:t>
                  </w:r>
                  <w:r w:rsidRPr="0096292B">
                    <w:rPr>
                      <w:rFonts w:ascii="Arial" w:hAnsi="Arial" w:cs="Arial"/>
                      <w:b/>
                      <w:bCs/>
                      <w:sz w:val="16"/>
                      <w:szCs w:val="16"/>
                    </w:rPr>
                    <w:fldChar w:fldCharType="begin"/>
                  </w:r>
                  <w:r w:rsidRPr="0096292B">
                    <w:rPr>
                      <w:rFonts w:ascii="Arial" w:hAnsi="Arial" w:cs="Arial"/>
                      <w:b/>
                      <w:bCs/>
                      <w:sz w:val="16"/>
                      <w:szCs w:val="16"/>
                    </w:rPr>
                    <w:instrText>NUMPAGES</w:instrText>
                  </w:r>
                  <w:r w:rsidRPr="0096292B">
                    <w:rPr>
                      <w:rFonts w:ascii="Arial" w:hAnsi="Arial" w:cs="Arial"/>
                      <w:b/>
                      <w:bCs/>
                      <w:sz w:val="16"/>
                      <w:szCs w:val="16"/>
                    </w:rPr>
                    <w:fldChar w:fldCharType="separate"/>
                  </w:r>
                  <w:r w:rsidR="0043604B">
                    <w:rPr>
                      <w:rFonts w:ascii="Arial" w:hAnsi="Arial" w:cs="Arial"/>
                      <w:b/>
                      <w:bCs/>
                      <w:noProof/>
                      <w:sz w:val="16"/>
                      <w:szCs w:val="16"/>
                    </w:rPr>
                    <w:t>7</w:t>
                  </w:r>
                  <w:r w:rsidRPr="0096292B">
                    <w:rPr>
                      <w:rFonts w:ascii="Arial" w:hAnsi="Arial" w:cs="Arial"/>
                      <w:b/>
                      <w:bCs/>
                      <w:sz w:val="16"/>
                      <w:szCs w:val="16"/>
                    </w:rPr>
                    <w:fldChar w:fldCharType="end"/>
                  </w:r>
                </w:p>
              </w:sdtContent>
            </w:sdt>
            <w:p w14:paraId="7C48E1B5" w14:textId="5973FC5A" w:rsidR="00F06964" w:rsidRPr="0096292B" w:rsidRDefault="00EB0D2D" w:rsidP="00031F6E">
              <w:pPr>
                <w:pStyle w:val="Encabezado"/>
                <w:rPr>
                  <w:rFonts w:ascii="Arial" w:hAnsi="Arial" w:cs="Arial"/>
                  <w:sz w:val="16"/>
                  <w:szCs w:val="16"/>
                </w:rPr>
              </w:pPr>
            </w:p>
          </w:sdtContent>
        </w:sdt>
      </w:tc>
    </w:tr>
  </w:tbl>
  <w:p w14:paraId="57025791" w14:textId="2BF62003" w:rsidR="001073F8" w:rsidRDefault="001073F8" w:rsidP="00031F6E">
    <w:pPr>
      <w:pStyle w:val="Textoindependiente"/>
      <w:spacing w:line="14" w:lineRule="auto"/>
      <w:ind w:left="-142"/>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672DD7E"/>
    <w:lvl w:ilvl="0">
      <w:start w:val="1"/>
      <w:numFmt w:val="bullet"/>
      <w:pStyle w:val="Listaconvietas"/>
      <w:lvlText w:val=""/>
      <w:lvlJc w:val="left"/>
      <w:pPr>
        <w:tabs>
          <w:tab w:val="num" w:pos="-1080"/>
        </w:tabs>
        <w:ind w:left="-1080" w:hanging="360"/>
      </w:pPr>
      <w:rPr>
        <w:rFonts w:ascii="Symbol" w:hAnsi="Symbol" w:hint="default"/>
      </w:rPr>
    </w:lvl>
  </w:abstractNum>
  <w:abstractNum w:abstractNumId="1" w15:restartNumberingAfterBreak="0">
    <w:nsid w:val="00E21E78"/>
    <w:multiLevelType w:val="hybridMultilevel"/>
    <w:tmpl w:val="F6B07446"/>
    <w:lvl w:ilvl="0" w:tplc="F3FA6B1E">
      <w:start w:val="6"/>
      <w:numFmt w:val="bullet"/>
      <w:lvlText w:val=""/>
      <w:lvlJc w:val="left"/>
      <w:pPr>
        <w:ind w:left="720" w:hanging="360"/>
      </w:pPr>
      <w:rPr>
        <w:rFonts w:ascii="Symbol" w:eastAsia="Calibri" w:hAnsi="Symbol"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16228F4"/>
    <w:multiLevelType w:val="hybridMultilevel"/>
    <w:tmpl w:val="EDC8A8A6"/>
    <w:lvl w:ilvl="0" w:tplc="75608284">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7587108"/>
    <w:multiLevelType w:val="hybridMultilevel"/>
    <w:tmpl w:val="331C3EF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BE632B3"/>
    <w:multiLevelType w:val="hybridMultilevel"/>
    <w:tmpl w:val="34D41512"/>
    <w:lvl w:ilvl="0" w:tplc="DC1CA398">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EFB7872"/>
    <w:multiLevelType w:val="hybridMultilevel"/>
    <w:tmpl w:val="DB98055C"/>
    <w:lvl w:ilvl="0" w:tplc="B8A2BA72">
      <w:start w:val="1"/>
      <w:numFmt w:val="bullet"/>
      <w:lvlText w:val=""/>
      <w:lvlJc w:val="left"/>
      <w:pPr>
        <w:ind w:left="765" w:hanging="360"/>
      </w:pPr>
      <w:rPr>
        <w:rFonts w:ascii="Symbol" w:hAnsi="Symbol" w:hint="default"/>
        <w:color w:val="auto"/>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104C634B"/>
    <w:multiLevelType w:val="hybridMultilevel"/>
    <w:tmpl w:val="D4CC21BE"/>
    <w:lvl w:ilvl="0" w:tplc="D9C604D6">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49C5FAB"/>
    <w:multiLevelType w:val="hybridMultilevel"/>
    <w:tmpl w:val="A0D6E20A"/>
    <w:lvl w:ilvl="0" w:tplc="25EACBC6">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7BA78CA"/>
    <w:multiLevelType w:val="hybridMultilevel"/>
    <w:tmpl w:val="E6363612"/>
    <w:lvl w:ilvl="0" w:tplc="B8AE7F6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7BE0097"/>
    <w:multiLevelType w:val="hybridMultilevel"/>
    <w:tmpl w:val="6B726098"/>
    <w:lvl w:ilvl="0" w:tplc="0A9C85D4">
      <w:start w:val="1"/>
      <w:numFmt w:val="decimal"/>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A0B5FA6"/>
    <w:multiLevelType w:val="hybridMultilevel"/>
    <w:tmpl w:val="BAC81E2A"/>
    <w:lvl w:ilvl="0" w:tplc="85CE905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F6E6998"/>
    <w:multiLevelType w:val="hybridMultilevel"/>
    <w:tmpl w:val="8F60DB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1A208E8"/>
    <w:multiLevelType w:val="hybridMultilevel"/>
    <w:tmpl w:val="C2826B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2DF7E3F"/>
    <w:multiLevelType w:val="hybridMultilevel"/>
    <w:tmpl w:val="22186C8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3B1785F"/>
    <w:multiLevelType w:val="hybridMultilevel"/>
    <w:tmpl w:val="DD2CA454"/>
    <w:lvl w:ilvl="0" w:tplc="A97689AC">
      <w:start w:val="1"/>
      <w:numFmt w:val="decimal"/>
      <w:lvlText w:val="%1."/>
      <w:lvlJc w:val="left"/>
      <w:pPr>
        <w:ind w:left="720" w:hanging="360"/>
      </w:pPr>
      <w:rPr>
        <w:rFonts w:ascii="Arial" w:hAnsi="Arial" w:cs="Arial" w:hint="default"/>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3B34820"/>
    <w:multiLevelType w:val="hybridMultilevel"/>
    <w:tmpl w:val="6576E19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4505464"/>
    <w:multiLevelType w:val="hybridMultilevel"/>
    <w:tmpl w:val="F6E8B286"/>
    <w:lvl w:ilvl="0" w:tplc="3802197E">
      <w:start w:val="1"/>
      <w:numFmt w:val="decimal"/>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C991AEB"/>
    <w:multiLevelType w:val="hybridMultilevel"/>
    <w:tmpl w:val="15F4887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20D4C29"/>
    <w:multiLevelType w:val="hybridMultilevel"/>
    <w:tmpl w:val="30DE41A2"/>
    <w:lvl w:ilvl="0" w:tplc="48CC2AE8">
      <w:start w:val="1"/>
      <w:numFmt w:val="decimal"/>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2E54BBB"/>
    <w:multiLevelType w:val="hybridMultilevel"/>
    <w:tmpl w:val="4A669C5E"/>
    <w:lvl w:ilvl="0" w:tplc="240A000F">
      <w:start w:val="1"/>
      <w:numFmt w:val="decimal"/>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20" w15:restartNumberingAfterBreak="0">
    <w:nsid w:val="338E065D"/>
    <w:multiLevelType w:val="hybridMultilevel"/>
    <w:tmpl w:val="D20CB18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3BB4D68"/>
    <w:multiLevelType w:val="hybridMultilevel"/>
    <w:tmpl w:val="9FD08D5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38F55364"/>
    <w:multiLevelType w:val="multilevel"/>
    <w:tmpl w:val="4F14453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Titulo4"/>
      <w:lvlText w:val="%2.%3.%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3ACA107E"/>
    <w:multiLevelType w:val="hybridMultilevel"/>
    <w:tmpl w:val="F28204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0DD1AF7"/>
    <w:multiLevelType w:val="hybridMultilevel"/>
    <w:tmpl w:val="4BBCF38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4F53B30"/>
    <w:multiLevelType w:val="hybridMultilevel"/>
    <w:tmpl w:val="7CA40D02"/>
    <w:lvl w:ilvl="0" w:tplc="5FD26F18">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63C29F9"/>
    <w:multiLevelType w:val="hybridMultilevel"/>
    <w:tmpl w:val="D3E6CCF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48812F70"/>
    <w:multiLevelType w:val="hybridMultilevel"/>
    <w:tmpl w:val="A134DB6C"/>
    <w:lvl w:ilvl="0" w:tplc="820EE8D4">
      <w:start w:val="1"/>
      <w:numFmt w:val="decimal"/>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4E880B11"/>
    <w:multiLevelType w:val="hybridMultilevel"/>
    <w:tmpl w:val="1B1094C0"/>
    <w:lvl w:ilvl="0" w:tplc="38E2B3F2">
      <w:start w:val="1"/>
      <w:numFmt w:val="decimal"/>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0937092"/>
    <w:multiLevelType w:val="hybridMultilevel"/>
    <w:tmpl w:val="21B8D99E"/>
    <w:lvl w:ilvl="0" w:tplc="1F5EDB64">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34A7FE1"/>
    <w:multiLevelType w:val="hybridMultilevel"/>
    <w:tmpl w:val="8E68B720"/>
    <w:lvl w:ilvl="0" w:tplc="C8225C9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6653601"/>
    <w:multiLevelType w:val="hybridMultilevel"/>
    <w:tmpl w:val="C576F1D6"/>
    <w:lvl w:ilvl="0" w:tplc="2510189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B145B8F"/>
    <w:multiLevelType w:val="multilevel"/>
    <w:tmpl w:val="E87222D6"/>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EFA5B12"/>
    <w:multiLevelType w:val="hybridMultilevel"/>
    <w:tmpl w:val="9D76513C"/>
    <w:lvl w:ilvl="0" w:tplc="F4BC6E60">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FD41BA3"/>
    <w:multiLevelType w:val="multilevel"/>
    <w:tmpl w:val="DCCE464C"/>
    <w:lvl w:ilvl="0">
      <w:start w:val="6"/>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3"/>
      <w:numFmt w:val="decimal"/>
      <w:lvlText w:val="%1.%2.%3."/>
      <w:lvlJc w:val="left"/>
      <w:pPr>
        <w:ind w:left="1356" w:hanging="780"/>
      </w:pPr>
      <w:rPr>
        <w:rFonts w:hint="default"/>
      </w:rPr>
    </w:lvl>
    <w:lvl w:ilvl="3">
      <w:start w:val="1"/>
      <w:numFmt w:val="decimal"/>
      <w:pStyle w:val="Ttulo4"/>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35" w15:restartNumberingAfterBreak="0">
    <w:nsid w:val="5FE63F22"/>
    <w:multiLevelType w:val="hybridMultilevel"/>
    <w:tmpl w:val="4FCCC6A8"/>
    <w:lvl w:ilvl="0" w:tplc="B8508648">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62DB43E3"/>
    <w:multiLevelType w:val="hybridMultilevel"/>
    <w:tmpl w:val="B9604F1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64445CDB"/>
    <w:multiLevelType w:val="hybridMultilevel"/>
    <w:tmpl w:val="86AAB2D6"/>
    <w:lvl w:ilvl="0" w:tplc="52C231C6">
      <w:start w:val="1"/>
      <w:numFmt w:val="decimal"/>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660E7238"/>
    <w:multiLevelType w:val="multilevel"/>
    <w:tmpl w:val="AA34FE3C"/>
    <w:lvl w:ilvl="0">
      <w:start w:val="1"/>
      <w:numFmt w:val="decimal"/>
      <w:lvlText w:val="%1."/>
      <w:lvlJc w:val="left"/>
      <w:pPr>
        <w:ind w:left="360" w:hanging="360"/>
      </w:pPr>
      <w:rPr>
        <w:rFonts w:hint="default"/>
      </w:rPr>
    </w:lvl>
    <w:lvl w:ilvl="1">
      <w:start w:val="1"/>
      <w:numFmt w:val="decimal"/>
      <w:isLgl/>
      <w:lvlText w:val="%1.%2"/>
      <w:lvlJc w:val="left"/>
      <w:pPr>
        <w:ind w:left="2345"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7AA3DFE"/>
    <w:multiLevelType w:val="hybridMultilevel"/>
    <w:tmpl w:val="5DEEDA12"/>
    <w:lvl w:ilvl="0" w:tplc="8D1A8146">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67AF7C55"/>
    <w:multiLevelType w:val="hybridMultilevel"/>
    <w:tmpl w:val="23CE206C"/>
    <w:lvl w:ilvl="0" w:tplc="78606608">
      <w:start w:val="1"/>
      <w:numFmt w:val="decimal"/>
      <w:lvlText w:val="3.%1"/>
      <w:lvlJc w:val="left"/>
      <w:pPr>
        <w:tabs>
          <w:tab w:val="num" w:pos="1080"/>
        </w:tabs>
        <w:ind w:left="1080" w:hanging="360"/>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1" w15:restartNumberingAfterBreak="0">
    <w:nsid w:val="69052A53"/>
    <w:multiLevelType w:val="hybridMultilevel"/>
    <w:tmpl w:val="F920EE20"/>
    <w:lvl w:ilvl="0" w:tplc="F160AB78">
      <w:start w:val="1"/>
      <w:numFmt w:val="upperRoman"/>
      <w:lvlText w:val="%1."/>
      <w:lvlJc w:val="right"/>
      <w:pPr>
        <w:ind w:left="720" w:hanging="360"/>
      </w:pPr>
      <w:rPr>
        <w:b/>
      </w:rPr>
    </w:lvl>
    <w:lvl w:ilvl="1" w:tplc="505E7B2A">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6C6405D7"/>
    <w:multiLevelType w:val="hybridMultilevel"/>
    <w:tmpl w:val="524E0ED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6ED22F72"/>
    <w:multiLevelType w:val="hybridMultilevel"/>
    <w:tmpl w:val="E1005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6FBE10FE"/>
    <w:multiLevelType w:val="hybridMultilevel"/>
    <w:tmpl w:val="2F78659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74216E74"/>
    <w:multiLevelType w:val="hybridMultilevel"/>
    <w:tmpl w:val="7BFA9C12"/>
    <w:lvl w:ilvl="0" w:tplc="05AAC7A4">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15:restartNumberingAfterBreak="0">
    <w:nsid w:val="79382FAC"/>
    <w:multiLevelType w:val="hybridMultilevel"/>
    <w:tmpl w:val="029EBC2C"/>
    <w:lvl w:ilvl="0" w:tplc="803AC1E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E085646"/>
    <w:multiLevelType w:val="hybridMultilevel"/>
    <w:tmpl w:val="BA341060"/>
    <w:lvl w:ilvl="0" w:tplc="9094EB56">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22"/>
  </w:num>
  <w:num w:numId="3">
    <w:abstractNumId w:val="34"/>
  </w:num>
  <w:num w:numId="4">
    <w:abstractNumId w:val="1"/>
  </w:num>
  <w:num w:numId="5">
    <w:abstractNumId w:val="40"/>
  </w:num>
  <w:num w:numId="6">
    <w:abstractNumId w:val="5"/>
  </w:num>
  <w:num w:numId="7">
    <w:abstractNumId w:val="19"/>
  </w:num>
  <w:num w:numId="8">
    <w:abstractNumId w:val="41"/>
  </w:num>
  <w:num w:numId="9">
    <w:abstractNumId w:val="10"/>
  </w:num>
  <w:num w:numId="10">
    <w:abstractNumId w:val="38"/>
  </w:num>
  <w:num w:numId="11">
    <w:abstractNumId w:val="37"/>
  </w:num>
  <w:num w:numId="12">
    <w:abstractNumId w:val="9"/>
  </w:num>
  <w:num w:numId="13">
    <w:abstractNumId w:val="27"/>
  </w:num>
  <w:num w:numId="14">
    <w:abstractNumId w:val="46"/>
  </w:num>
  <w:num w:numId="15">
    <w:abstractNumId w:val="14"/>
  </w:num>
  <w:num w:numId="16">
    <w:abstractNumId w:val="6"/>
  </w:num>
  <w:num w:numId="17">
    <w:abstractNumId w:val="29"/>
  </w:num>
  <w:num w:numId="18">
    <w:abstractNumId w:val="31"/>
  </w:num>
  <w:num w:numId="19">
    <w:abstractNumId w:val="30"/>
  </w:num>
  <w:num w:numId="20">
    <w:abstractNumId w:val="8"/>
  </w:num>
  <w:num w:numId="21">
    <w:abstractNumId w:val="15"/>
  </w:num>
  <w:num w:numId="22">
    <w:abstractNumId w:val="23"/>
  </w:num>
  <w:num w:numId="23">
    <w:abstractNumId w:val="12"/>
  </w:num>
  <w:num w:numId="24">
    <w:abstractNumId w:val="7"/>
  </w:num>
  <w:num w:numId="25">
    <w:abstractNumId w:val="25"/>
  </w:num>
  <w:num w:numId="26">
    <w:abstractNumId w:val="13"/>
  </w:num>
  <w:num w:numId="27">
    <w:abstractNumId w:val="42"/>
  </w:num>
  <w:num w:numId="28">
    <w:abstractNumId w:val="36"/>
  </w:num>
  <w:num w:numId="29">
    <w:abstractNumId w:val="24"/>
  </w:num>
  <w:num w:numId="30">
    <w:abstractNumId w:val="26"/>
  </w:num>
  <w:num w:numId="31">
    <w:abstractNumId w:val="21"/>
  </w:num>
  <w:num w:numId="32">
    <w:abstractNumId w:val="44"/>
  </w:num>
  <w:num w:numId="33">
    <w:abstractNumId w:val="16"/>
  </w:num>
  <w:num w:numId="34">
    <w:abstractNumId w:val="18"/>
  </w:num>
  <w:num w:numId="35">
    <w:abstractNumId w:val="28"/>
  </w:num>
  <w:num w:numId="36">
    <w:abstractNumId w:val="11"/>
  </w:num>
  <w:num w:numId="37">
    <w:abstractNumId w:val="20"/>
  </w:num>
  <w:num w:numId="38">
    <w:abstractNumId w:val="32"/>
  </w:num>
  <w:num w:numId="39">
    <w:abstractNumId w:val="43"/>
  </w:num>
  <w:num w:numId="40">
    <w:abstractNumId w:val="17"/>
  </w:num>
  <w:num w:numId="41">
    <w:abstractNumId w:val="2"/>
  </w:num>
  <w:num w:numId="42">
    <w:abstractNumId w:val="39"/>
  </w:num>
  <w:num w:numId="43">
    <w:abstractNumId w:val="35"/>
  </w:num>
  <w:num w:numId="44">
    <w:abstractNumId w:val="4"/>
  </w:num>
  <w:num w:numId="45">
    <w:abstractNumId w:val="3"/>
  </w:num>
  <w:num w:numId="46">
    <w:abstractNumId w:val="45"/>
  </w:num>
  <w:num w:numId="47">
    <w:abstractNumId w:val="47"/>
  </w:num>
  <w:num w:numId="48">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autoFormatOverride/>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3F8"/>
    <w:rsid w:val="00005D55"/>
    <w:rsid w:val="00030D9D"/>
    <w:rsid w:val="00031F6E"/>
    <w:rsid w:val="000850A1"/>
    <w:rsid w:val="00086D14"/>
    <w:rsid w:val="000F65F1"/>
    <w:rsid w:val="001073F8"/>
    <w:rsid w:val="00131A4D"/>
    <w:rsid w:val="001505D4"/>
    <w:rsid w:val="001633E5"/>
    <w:rsid w:val="001657E0"/>
    <w:rsid w:val="00190EA4"/>
    <w:rsid w:val="00194410"/>
    <w:rsid w:val="001B55D7"/>
    <w:rsid w:val="001B6FEB"/>
    <w:rsid w:val="001D0BC7"/>
    <w:rsid w:val="002137ED"/>
    <w:rsid w:val="00216BB1"/>
    <w:rsid w:val="0022318E"/>
    <w:rsid w:val="00237933"/>
    <w:rsid w:val="00243FFB"/>
    <w:rsid w:val="002942CB"/>
    <w:rsid w:val="002E168F"/>
    <w:rsid w:val="00320436"/>
    <w:rsid w:val="00336488"/>
    <w:rsid w:val="0039432C"/>
    <w:rsid w:val="003953CA"/>
    <w:rsid w:val="003B05CF"/>
    <w:rsid w:val="003E6958"/>
    <w:rsid w:val="00405656"/>
    <w:rsid w:val="004151F5"/>
    <w:rsid w:val="0043604B"/>
    <w:rsid w:val="00436543"/>
    <w:rsid w:val="0044791C"/>
    <w:rsid w:val="0047167F"/>
    <w:rsid w:val="004726F2"/>
    <w:rsid w:val="004A12A8"/>
    <w:rsid w:val="004B3BA6"/>
    <w:rsid w:val="004E1F0A"/>
    <w:rsid w:val="004F2A84"/>
    <w:rsid w:val="004F2B8A"/>
    <w:rsid w:val="00502464"/>
    <w:rsid w:val="00525730"/>
    <w:rsid w:val="00526917"/>
    <w:rsid w:val="00547D11"/>
    <w:rsid w:val="00557E8C"/>
    <w:rsid w:val="00567A89"/>
    <w:rsid w:val="00571E9F"/>
    <w:rsid w:val="005967AE"/>
    <w:rsid w:val="00597BF8"/>
    <w:rsid w:val="005B71AC"/>
    <w:rsid w:val="005B753C"/>
    <w:rsid w:val="005F26F7"/>
    <w:rsid w:val="005F39D5"/>
    <w:rsid w:val="00615715"/>
    <w:rsid w:val="0061635A"/>
    <w:rsid w:val="00626DDF"/>
    <w:rsid w:val="006557A0"/>
    <w:rsid w:val="00665E38"/>
    <w:rsid w:val="006735BD"/>
    <w:rsid w:val="00677D25"/>
    <w:rsid w:val="00684674"/>
    <w:rsid w:val="00764463"/>
    <w:rsid w:val="00791290"/>
    <w:rsid w:val="00791B22"/>
    <w:rsid w:val="00796FA0"/>
    <w:rsid w:val="007D1C43"/>
    <w:rsid w:val="00844384"/>
    <w:rsid w:val="008622AF"/>
    <w:rsid w:val="008733DD"/>
    <w:rsid w:val="00875977"/>
    <w:rsid w:val="008811AA"/>
    <w:rsid w:val="0088766D"/>
    <w:rsid w:val="008B54FB"/>
    <w:rsid w:val="008B6A82"/>
    <w:rsid w:val="008E6EF4"/>
    <w:rsid w:val="009442A5"/>
    <w:rsid w:val="0096292B"/>
    <w:rsid w:val="00963F85"/>
    <w:rsid w:val="0096736D"/>
    <w:rsid w:val="00967FB3"/>
    <w:rsid w:val="00972DDD"/>
    <w:rsid w:val="009772B8"/>
    <w:rsid w:val="009C1BBF"/>
    <w:rsid w:val="009D0A79"/>
    <w:rsid w:val="00A25399"/>
    <w:rsid w:val="00A6790B"/>
    <w:rsid w:val="00A736A5"/>
    <w:rsid w:val="00AD7CA0"/>
    <w:rsid w:val="00AF0B61"/>
    <w:rsid w:val="00AF69F9"/>
    <w:rsid w:val="00B13D9C"/>
    <w:rsid w:val="00B700E5"/>
    <w:rsid w:val="00B913B2"/>
    <w:rsid w:val="00B95140"/>
    <w:rsid w:val="00BC0C09"/>
    <w:rsid w:val="00BC3C85"/>
    <w:rsid w:val="00C0628F"/>
    <w:rsid w:val="00C763DA"/>
    <w:rsid w:val="00C954EA"/>
    <w:rsid w:val="00D0418C"/>
    <w:rsid w:val="00D17092"/>
    <w:rsid w:val="00D20BA3"/>
    <w:rsid w:val="00D32F7D"/>
    <w:rsid w:val="00D67B36"/>
    <w:rsid w:val="00DA4A09"/>
    <w:rsid w:val="00DE6E33"/>
    <w:rsid w:val="00E06BA5"/>
    <w:rsid w:val="00E250D1"/>
    <w:rsid w:val="00E334DC"/>
    <w:rsid w:val="00E40319"/>
    <w:rsid w:val="00E65C24"/>
    <w:rsid w:val="00E71DDB"/>
    <w:rsid w:val="00EB0D2D"/>
    <w:rsid w:val="00F06964"/>
    <w:rsid w:val="00F106F4"/>
    <w:rsid w:val="00F230F0"/>
    <w:rsid w:val="00F64A34"/>
    <w:rsid w:val="00F707C7"/>
    <w:rsid w:val="00F9359B"/>
    <w:rsid w:val="00FA2824"/>
    <w:rsid w:val="00FA495A"/>
    <w:rsid w:val="00FA52C7"/>
    <w:rsid w:val="00FA79D5"/>
    <w:rsid w:val="00FD11B7"/>
    <w:rsid w:val="00FD2A8B"/>
    <w:rsid w:val="00FE2C06"/>
    <w:rsid w:val="00FF07B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47094"/>
  <w15:docId w15:val="{E7F5ADEE-F750-4157-B96E-B84DD3BF4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locked="0"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locked="0" w:semiHidden="1" w:uiPriority="1" w:unhideWhenUsed="1"/>
    <w:lsdException w:name="Body Text" w:locked="0"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0"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locked="0"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es-ES"/>
    </w:rPr>
  </w:style>
  <w:style w:type="paragraph" w:styleId="Ttulo1">
    <w:name w:val="heading 1"/>
    <w:basedOn w:val="Normal"/>
    <w:link w:val="Ttulo1Car"/>
    <w:uiPriority w:val="9"/>
    <w:qFormat/>
    <w:locked/>
    <w:pPr>
      <w:ind w:left="1249" w:hanging="709"/>
      <w:outlineLvl w:val="0"/>
    </w:pPr>
    <w:rPr>
      <w:rFonts w:ascii="Arial" w:eastAsia="Arial" w:hAnsi="Arial" w:cs="Arial"/>
      <w:b/>
      <w:bCs/>
    </w:rPr>
  </w:style>
  <w:style w:type="paragraph" w:styleId="Ttulo2">
    <w:name w:val="heading 2"/>
    <w:basedOn w:val="Normal"/>
    <w:next w:val="Normal"/>
    <w:link w:val="Ttulo2Car"/>
    <w:uiPriority w:val="9"/>
    <w:unhideWhenUsed/>
    <w:qFormat/>
    <w:locked/>
    <w:rsid w:val="008733D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locked/>
    <w:rsid w:val="008733DD"/>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unhideWhenUsed/>
    <w:qFormat/>
    <w:locked/>
    <w:rsid w:val="008733DD"/>
    <w:pPr>
      <w:keepNext/>
      <w:widowControl/>
      <w:numPr>
        <w:ilvl w:val="3"/>
        <w:numId w:val="3"/>
      </w:numPr>
      <w:autoSpaceDE/>
      <w:autoSpaceDN/>
      <w:spacing w:before="240" w:after="60"/>
      <w:outlineLvl w:val="3"/>
    </w:pPr>
    <w:rPr>
      <w:rFonts w:ascii="Arial" w:eastAsia="Times New Roman" w:hAnsi="Arial" w:cs="Times New Roman"/>
      <w:b/>
      <w:bCs/>
      <w:sz w:val="24"/>
      <w:szCs w:val="28"/>
      <w:lang w:val="en-US"/>
    </w:rPr>
  </w:style>
  <w:style w:type="paragraph" w:styleId="Ttulo5">
    <w:name w:val="heading 5"/>
    <w:basedOn w:val="Normal"/>
    <w:next w:val="Normal"/>
    <w:link w:val="Ttulo5Car"/>
    <w:uiPriority w:val="9"/>
    <w:semiHidden/>
    <w:unhideWhenUsed/>
    <w:qFormat/>
    <w:locked/>
    <w:rsid w:val="008733DD"/>
    <w:pPr>
      <w:widowControl/>
      <w:autoSpaceDE/>
      <w:autoSpaceDN/>
      <w:spacing w:before="240" w:after="60"/>
      <w:ind w:left="1008" w:hanging="1008"/>
      <w:outlineLvl w:val="4"/>
    </w:pPr>
    <w:rPr>
      <w:rFonts w:ascii="Calibri" w:eastAsia="Times New Roman" w:hAnsi="Calibri" w:cs="Times New Roman"/>
      <w:b/>
      <w:bCs/>
      <w:i/>
      <w:iCs/>
      <w:sz w:val="26"/>
      <w:szCs w:val="26"/>
      <w:lang w:val="en-US"/>
    </w:rPr>
  </w:style>
  <w:style w:type="paragraph" w:styleId="Ttulo6">
    <w:name w:val="heading 6"/>
    <w:basedOn w:val="Normal"/>
    <w:next w:val="Normal"/>
    <w:link w:val="Ttulo6Car"/>
    <w:qFormat/>
    <w:locked/>
    <w:rsid w:val="008733DD"/>
    <w:pPr>
      <w:widowControl/>
      <w:autoSpaceDE/>
      <w:autoSpaceDN/>
      <w:spacing w:before="240" w:after="60"/>
      <w:ind w:left="1152" w:hanging="1152"/>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semiHidden/>
    <w:unhideWhenUsed/>
    <w:qFormat/>
    <w:locked/>
    <w:rsid w:val="008733DD"/>
    <w:pPr>
      <w:widowControl/>
      <w:autoSpaceDE/>
      <w:autoSpaceDN/>
      <w:spacing w:before="240" w:after="60"/>
      <w:ind w:left="1296" w:hanging="1296"/>
      <w:outlineLvl w:val="6"/>
    </w:pPr>
    <w:rPr>
      <w:rFonts w:ascii="Calibri" w:eastAsia="Times New Roman" w:hAnsi="Calibri" w:cs="Times New Roman"/>
      <w:sz w:val="24"/>
      <w:szCs w:val="24"/>
      <w:lang w:val="en-US"/>
    </w:rPr>
  </w:style>
  <w:style w:type="paragraph" w:styleId="Ttulo8">
    <w:name w:val="heading 8"/>
    <w:basedOn w:val="Normal"/>
    <w:next w:val="Normal"/>
    <w:link w:val="Ttulo8Car"/>
    <w:uiPriority w:val="9"/>
    <w:semiHidden/>
    <w:unhideWhenUsed/>
    <w:qFormat/>
    <w:locked/>
    <w:rsid w:val="008733DD"/>
    <w:pPr>
      <w:widowControl/>
      <w:autoSpaceDE/>
      <w:autoSpaceDN/>
      <w:spacing w:before="240" w:after="60"/>
      <w:ind w:left="1440" w:hanging="1440"/>
      <w:outlineLvl w:val="7"/>
    </w:pPr>
    <w:rPr>
      <w:rFonts w:ascii="Calibri" w:eastAsia="Times New Roman" w:hAnsi="Calibri" w:cs="Times New Roman"/>
      <w:i/>
      <w:iCs/>
      <w:sz w:val="24"/>
      <w:szCs w:val="24"/>
      <w:lang w:val="en-US"/>
    </w:rPr>
  </w:style>
  <w:style w:type="paragraph" w:styleId="Ttulo9">
    <w:name w:val="heading 9"/>
    <w:basedOn w:val="Normal"/>
    <w:next w:val="Normal"/>
    <w:link w:val="Ttulo9Car"/>
    <w:uiPriority w:val="9"/>
    <w:semiHidden/>
    <w:unhideWhenUsed/>
    <w:qFormat/>
    <w:locked/>
    <w:rsid w:val="008733DD"/>
    <w:pPr>
      <w:widowControl/>
      <w:autoSpaceDE/>
      <w:autoSpaceDN/>
      <w:spacing w:before="240" w:after="60"/>
      <w:ind w:left="1584" w:hanging="1584"/>
      <w:outlineLvl w:val="8"/>
    </w:pPr>
    <w:rPr>
      <w:rFonts w:ascii="Cambria" w:eastAsia="Times New Roman" w:hAnsi="Cambria" w:cs="Times New Roman"/>
      <w:lang w:val="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qFormat/>
    <w:locked/>
  </w:style>
  <w:style w:type="paragraph" w:styleId="Prrafodelista">
    <w:name w:val="List Paragraph"/>
    <w:basedOn w:val="Normal"/>
    <w:link w:val="PrrafodelistaCar"/>
    <w:uiPriority w:val="34"/>
    <w:qFormat/>
    <w:locked/>
    <w:pPr>
      <w:ind w:left="1249" w:hanging="709"/>
    </w:pPr>
  </w:style>
  <w:style w:type="paragraph" w:customStyle="1" w:styleId="TableParagraph">
    <w:name w:val="Table Paragraph"/>
    <w:basedOn w:val="Normal"/>
    <w:uiPriority w:val="1"/>
    <w:qFormat/>
    <w:locked/>
  </w:style>
  <w:style w:type="paragraph" w:styleId="Encabezado">
    <w:name w:val="header"/>
    <w:basedOn w:val="Normal"/>
    <w:link w:val="EncabezadoCar"/>
    <w:uiPriority w:val="99"/>
    <w:unhideWhenUsed/>
    <w:rsid w:val="00A736A5"/>
    <w:pPr>
      <w:tabs>
        <w:tab w:val="center" w:pos="4419"/>
        <w:tab w:val="right" w:pos="8838"/>
      </w:tabs>
    </w:pPr>
  </w:style>
  <w:style w:type="character" w:customStyle="1" w:styleId="EncabezadoCar">
    <w:name w:val="Encabezado Car"/>
    <w:basedOn w:val="Fuentedeprrafopredeter"/>
    <w:link w:val="Encabezado"/>
    <w:uiPriority w:val="99"/>
    <w:rsid w:val="00A736A5"/>
    <w:rPr>
      <w:rFonts w:ascii="Arial MT" w:eastAsia="Arial MT" w:hAnsi="Arial MT" w:cs="Arial MT"/>
      <w:lang w:val="es-ES"/>
    </w:rPr>
  </w:style>
  <w:style w:type="paragraph" w:styleId="Piedepgina">
    <w:name w:val="footer"/>
    <w:basedOn w:val="Normal"/>
    <w:link w:val="PiedepginaCar"/>
    <w:unhideWhenUsed/>
    <w:locked/>
    <w:rsid w:val="00A736A5"/>
    <w:pPr>
      <w:tabs>
        <w:tab w:val="center" w:pos="4419"/>
        <w:tab w:val="right" w:pos="8838"/>
      </w:tabs>
    </w:pPr>
  </w:style>
  <w:style w:type="character" w:customStyle="1" w:styleId="PiedepginaCar">
    <w:name w:val="Pie de página Car"/>
    <w:basedOn w:val="Fuentedeprrafopredeter"/>
    <w:link w:val="Piedepgina"/>
    <w:rsid w:val="00A736A5"/>
    <w:rPr>
      <w:rFonts w:ascii="Arial MT" w:eastAsia="Arial MT" w:hAnsi="Arial MT" w:cs="Arial MT"/>
      <w:lang w:val="es-ES"/>
    </w:rPr>
  </w:style>
  <w:style w:type="character" w:styleId="Hipervnculo">
    <w:name w:val="Hyperlink"/>
    <w:basedOn w:val="Fuentedeprrafopredeter"/>
    <w:uiPriority w:val="99"/>
    <w:unhideWhenUsed/>
    <w:locked/>
    <w:rsid w:val="00194410"/>
    <w:rPr>
      <w:color w:val="0000FF" w:themeColor="hyperlink"/>
      <w:u w:val="single"/>
    </w:rPr>
  </w:style>
  <w:style w:type="character" w:customStyle="1" w:styleId="Mencinsinresolver1">
    <w:name w:val="Mención sin resolver1"/>
    <w:basedOn w:val="Fuentedeprrafopredeter"/>
    <w:uiPriority w:val="99"/>
    <w:semiHidden/>
    <w:unhideWhenUsed/>
    <w:locked/>
    <w:rsid w:val="00194410"/>
    <w:rPr>
      <w:color w:val="605E5C"/>
      <w:shd w:val="clear" w:color="auto" w:fill="E1DFDD"/>
    </w:rPr>
  </w:style>
  <w:style w:type="character" w:customStyle="1" w:styleId="Ttulo2Car">
    <w:name w:val="Título 2 Car"/>
    <w:basedOn w:val="Fuentedeprrafopredeter"/>
    <w:link w:val="Ttulo2"/>
    <w:uiPriority w:val="9"/>
    <w:rsid w:val="008733DD"/>
    <w:rPr>
      <w:rFonts w:asciiTheme="majorHAnsi" w:eastAsiaTheme="majorEastAsia" w:hAnsiTheme="majorHAnsi" w:cstheme="majorBidi"/>
      <w:color w:val="365F91" w:themeColor="accent1" w:themeShade="BF"/>
      <w:sz w:val="26"/>
      <w:szCs w:val="26"/>
      <w:lang w:val="es-ES"/>
    </w:rPr>
  </w:style>
  <w:style w:type="character" w:customStyle="1" w:styleId="Ttulo3Car">
    <w:name w:val="Título 3 Car"/>
    <w:basedOn w:val="Fuentedeprrafopredeter"/>
    <w:link w:val="Ttulo3"/>
    <w:uiPriority w:val="9"/>
    <w:rsid w:val="008733DD"/>
    <w:rPr>
      <w:rFonts w:asciiTheme="majorHAnsi" w:eastAsiaTheme="majorEastAsia" w:hAnsiTheme="majorHAnsi" w:cstheme="majorBidi"/>
      <w:color w:val="243F60" w:themeColor="accent1" w:themeShade="7F"/>
      <w:sz w:val="24"/>
      <w:szCs w:val="24"/>
      <w:lang w:val="es-ES"/>
    </w:rPr>
  </w:style>
  <w:style w:type="character" w:customStyle="1" w:styleId="Ttulo4Car">
    <w:name w:val="Título 4 Car"/>
    <w:basedOn w:val="Fuentedeprrafopredeter"/>
    <w:link w:val="Ttulo4"/>
    <w:uiPriority w:val="9"/>
    <w:rsid w:val="008733DD"/>
    <w:rPr>
      <w:rFonts w:ascii="Arial" w:eastAsia="Times New Roman" w:hAnsi="Arial" w:cs="Times New Roman"/>
      <w:b/>
      <w:bCs/>
      <w:sz w:val="24"/>
      <w:szCs w:val="28"/>
    </w:rPr>
  </w:style>
  <w:style w:type="character" w:customStyle="1" w:styleId="Ttulo5Car">
    <w:name w:val="Título 5 Car"/>
    <w:basedOn w:val="Fuentedeprrafopredeter"/>
    <w:link w:val="Ttulo5"/>
    <w:uiPriority w:val="9"/>
    <w:semiHidden/>
    <w:rsid w:val="008733DD"/>
    <w:rPr>
      <w:rFonts w:ascii="Calibri" w:eastAsia="Times New Roman" w:hAnsi="Calibri" w:cs="Times New Roman"/>
      <w:b/>
      <w:bCs/>
      <w:i/>
      <w:iCs/>
      <w:sz w:val="26"/>
      <w:szCs w:val="26"/>
    </w:rPr>
  </w:style>
  <w:style w:type="character" w:customStyle="1" w:styleId="Ttulo6Car">
    <w:name w:val="Título 6 Car"/>
    <w:basedOn w:val="Fuentedeprrafopredeter"/>
    <w:link w:val="Ttulo6"/>
    <w:rsid w:val="008733DD"/>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8733DD"/>
    <w:rPr>
      <w:rFonts w:ascii="Calibri" w:eastAsia="Times New Roman" w:hAnsi="Calibri" w:cs="Times New Roman"/>
      <w:sz w:val="24"/>
      <w:szCs w:val="24"/>
    </w:rPr>
  </w:style>
  <w:style w:type="character" w:customStyle="1" w:styleId="Ttulo8Car">
    <w:name w:val="Título 8 Car"/>
    <w:basedOn w:val="Fuentedeprrafopredeter"/>
    <w:link w:val="Ttulo8"/>
    <w:uiPriority w:val="9"/>
    <w:semiHidden/>
    <w:rsid w:val="008733DD"/>
    <w:rPr>
      <w:rFonts w:ascii="Calibri" w:eastAsia="Times New Roman" w:hAnsi="Calibri" w:cs="Times New Roman"/>
      <w:i/>
      <w:iCs/>
      <w:sz w:val="24"/>
      <w:szCs w:val="24"/>
    </w:rPr>
  </w:style>
  <w:style w:type="character" w:customStyle="1" w:styleId="Ttulo9Car">
    <w:name w:val="Título 9 Car"/>
    <w:basedOn w:val="Fuentedeprrafopredeter"/>
    <w:link w:val="Ttulo9"/>
    <w:uiPriority w:val="9"/>
    <w:semiHidden/>
    <w:rsid w:val="008733DD"/>
    <w:rPr>
      <w:rFonts w:ascii="Cambria" w:eastAsia="Times New Roman" w:hAnsi="Cambria" w:cs="Times New Roman"/>
    </w:rPr>
  </w:style>
  <w:style w:type="numbering" w:customStyle="1" w:styleId="Sinlista1">
    <w:name w:val="Sin lista1"/>
    <w:next w:val="Sinlista"/>
    <w:uiPriority w:val="99"/>
    <w:semiHidden/>
    <w:rsid w:val="008733DD"/>
  </w:style>
  <w:style w:type="paragraph" w:customStyle="1" w:styleId="1Car">
    <w:name w:val="1 Car"/>
    <w:basedOn w:val="Normal"/>
    <w:rsid w:val="008733DD"/>
    <w:pPr>
      <w:widowControl/>
      <w:autoSpaceDE/>
      <w:autoSpaceDN/>
      <w:spacing w:after="160" w:line="240" w:lineRule="exact"/>
    </w:pPr>
    <w:rPr>
      <w:rFonts w:ascii="Verdana" w:eastAsia="Batang" w:hAnsi="Verdana" w:cs="Times New Roman"/>
      <w:sz w:val="20"/>
      <w:szCs w:val="20"/>
    </w:rPr>
  </w:style>
  <w:style w:type="character" w:customStyle="1" w:styleId="ListLabel1">
    <w:name w:val="ListLabel 1"/>
    <w:rsid w:val="008733DD"/>
    <w:rPr>
      <w:b/>
    </w:rPr>
  </w:style>
  <w:style w:type="character" w:customStyle="1" w:styleId="Fuentedeprrafopredeter1">
    <w:name w:val="Fuente de párrafo predeter.1"/>
    <w:rsid w:val="008733DD"/>
  </w:style>
  <w:style w:type="character" w:customStyle="1" w:styleId="TextodegloboCar">
    <w:name w:val="Texto de globo Car"/>
    <w:basedOn w:val="Fuentedeprrafopredeter1"/>
    <w:uiPriority w:val="99"/>
    <w:rsid w:val="008733DD"/>
  </w:style>
  <w:style w:type="paragraph" w:customStyle="1" w:styleId="Encabezado1">
    <w:name w:val="Encabezado1"/>
    <w:basedOn w:val="Normal"/>
    <w:next w:val="Textoindependiente"/>
    <w:rsid w:val="008733DD"/>
    <w:pPr>
      <w:keepNext/>
      <w:widowControl/>
      <w:suppressAutoHyphens/>
      <w:autoSpaceDE/>
      <w:autoSpaceDN/>
      <w:spacing w:before="240" w:after="120" w:line="100" w:lineRule="atLeast"/>
    </w:pPr>
    <w:rPr>
      <w:rFonts w:ascii="Arial" w:eastAsia="SimSun" w:hAnsi="Arial" w:cs="Tahoma"/>
      <w:kern w:val="1"/>
      <w:sz w:val="28"/>
      <w:szCs w:val="28"/>
      <w:lang w:eastAsia="ar-SA"/>
    </w:rPr>
  </w:style>
  <w:style w:type="paragraph" w:styleId="Lista">
    <w:name w:val="List"/>
    <w:basedOn w:val="Textoindependiente"/>
    <w:locked/>
    <w:rsid w:val="008733DD"/>
    <w:pPr>
      <w:widowControl/>
      <w:suppressAutoHyphens/>
      <w:autoSpaceDE/>
      <w:autoSpaceDN/>
      <w:spacing w:after="120" w:line="100" w:lineRule="atLeast"/>
    </w:pPr>
    <w:rPr>
      <w:rFonts w:ascii="Arial" w:eastAsia="Times New Roman" w:hAnsi="Arial" w:cs="Tahoma"/>
      <w:kern w:val="1"/>
      <w:sz w:val="24"/>
      <w:szCs w:val="24"/>
      <w:lang w:eastAsia="ar-SA"/>
    </w:rPr>
  </w:style>
  <w:style w:type="paragraph" w:customStyle="1" w:styleId="Etiqueta">
    <w:name w:val="Etiqueta"/>
    <w:basedOn w:val="Normal"/>
    <w:rsid w:val="008733DD"/>
    <w:pPr>
      <w:widowControl/>
      <w:suppressLineNumbers/>
      <w:suppressAutoHyphens/>
      <w:autoSpaceDE/>
      <w:autoSpaceDN/>
      <w:spacing w:before="120" w:after="120" w:line="100" w:lineRule="atLeast"/>
    </w:pPr>
    <w:rPr>
      <w:rFonts w:ascii="Arial" w:eastAsia="Times New Roman" w:hAnsi="Arial" w:cs="Tahoma"/>
      <w:i/>
      <w:iCs/>
      <w:kern w:val="1"/>
      <w:sz w:val="24"/>
      <w:szCs w:val="24"/>
      <w:lang w:eastAsia="ar-SA"/>
    </w:rPr>
  </w:style>
  <w:style w:type="paragraph" w:customStyle="1" w:styleId="ndice">
    <w:name w:val="Índice"/>
    <w:basedOn w:val="Normal"/>
    <w:rsid w:val="008733DD"/>
    <w:pPr>
      <w:widowControl/>
      <w:suppressLineNumbers/>
      <w:suppressAutoHyphens/>
      <w:autoSpaceDE/>
      <w:autoSpaceDN/>
      <w:spacing w:line="100" w:lineRule="atLeast"/>
    </w:pPr>
    <w:rPr>
      <w:rFonts w:ascii="Arial" w:eastAsia="Times New Roman" w:hAnsi="Arial" w:cs="Tahoma"/>
      <w:kern w:val="1"/>
      <w:sz w:val="24"/>
      <w:szCs w:val="24"/>
      <w:lang w:eastAsia="ar-SA"/>
    </w:rPr>
  </w:style>
  <w:style w:type="paragraph" w:customStyle="1" w:styleId="Textodeglobo1">
    <w:name w:val="Texto de globo1"/>
    <w:basedOn w:val="Normal"/>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paragraph" w:customStyle="1" w:styleId="Prrafodelista1">
    <w:name w:val="Párrafo de lista1"/>
    <w:basedOn w:val="Normal"/>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paragraph" w:styleId="NormalWeb">
    <w:name w:val="Normal (Web)"/>
    <w:basedOn w:val="Normal"/>
    <w:uiPriority w:val="99"/>
    <w:locked/>
    <w:rsid w:val="008733DD"/>
    <w:pPr>
      <w:widowControl/>
      <w:autoSpaceDE/>
      <w:autoSpaceDN/>
      <w:spacing w:before="100" w:beforeAutospacing="1" w:after="119"/>
    </w:pPr>
    <w:rPr>
      <w:rFonts w:ascii="Times New Roman" w:eastAsia="SimSun" w:hAnsi="Times New Roman" w:cs="Times New Roman"/>
      <w:sz w:val="24"/>
      <w:szCs w:val="24"/>
      <w:lang w:val="es-CO" w:eastAsia="zh-CN"/>
    </w:rPr>
  </w:style>
  <w:style w:type="paragraph" w:styleId="Fecha">
    <w:name w:val="Date"/>
    <w:basedOn w:val="Normal"/>
    <w:next w:val="Normal"/>
    <w:link w:val="FechaCar"/>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character" w:customStyle="1" w:styleId="FechaCar">
    <w:name w:val="Fecha Car"/>
    <w:basedOn w:val="Fuentedeprrafopredeter"/>
    <w:link w:val="Fecha"/>
    <w:rsid w:val="008733DD"/>
    <w:rPr>
      <w:rFonts w:ascii="Arial" w:eastAsia="Times New Roman" w:hAnsi="Arial" w:cs="Times New Roman"/>
      <w:kern w:val="1"/>
      <w:sz w:val="24"/>
      <w:szCs w:val="24"/>
      <w:lang w:val="es-ES" w:eastAsia="ar-SA"/>
    </w:rPr>
  </w:style>
  <w:style w:type="paragraph" w:styleId="Cierre">
    <w:name w:val="Closing"/>
    <w:basedOn w:val="Normal"/>
    <w:link w:val="CierreCar"/>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character" w:customStyle="1" w:styleId="CierreCar">
    <w:name w:val="Cierre Car"/>
    <w:basedOn w:val="Fuentedeprrafopredeter"/>
    <w:link w:val="Cierre"/>
    <w:rsid w:val="008733DD"/>
    <w:rPr>
      <w:rFonts w:ascii="Arial" w:eastAsia="Times New Roman" w:hAnsi="Arial" w:cs="Times New Roman"/>
      <w:kern w:val="1"/>
      <w:sz w:val="24"/>
      <w:szCs w:val="24"/>
      <w:lang w:val="es-ES" w:eastAsia="ar-SA"/>
    </w:rPr>
  </w:style>
  <w:style w:type="paragraph" w:styleId="Firma">
    <w:name w:val="Signature"/>
    <w:basedOn w:val="Normal"/>
    <w:link w:val="FirmaCar"/>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character" w:customStyle="1" w:styleId="FirmaCar">
    <w:name w:val="Firma Car"/>
    <w:basedOn w:val="Fuentedeprrafopredeter"/>
    <w:link w:val="Firma"/>
    <w:rsid w:val="008733DD"/>
    <w:rPr>
      <w:rFonts w:ascii="Arial" w:eastAsia="Times New Roman" w:hAnsi="Arial" w:cs="Times New Roman"/>
      <w:kern w:val="1"/>
      <w:sz w:val="24"/>
      <w:szCs w:val="24"/>
      <w:lang w:val="es-ES" w:eastAsia="ar-SA"/>
    </w:rPr>
  </w:style>
  <w:style w:type="paragraph" w:styleId="Listaconvietas">
    <w:name w:val="List Bullet"/>
    <w:basedOn w:val="Normal"/>
    <w:autoRedefine/>
    <w:locked/>
    <w:rsid w:val="008733DD"/>
    <w:pPr>
      <w:widowControl/>
      <w:numPr>
        <w:numId w:val="1"/>
      </w:numPr>
      <w:suppressAutoHyphens/>
      <w:autoSpaceDE/>
      <w:autoSpaceDN/>
      <w:spacing w:line="100" w:lineRule="atLeast"/>
    </w:pPr>
    <w:rPr>
      <w:rFonts w:ascii="Arial" w:eastAsia="Times New Roman" w:hAnsi="Arial" w:cs="Times New Roman"/>
      <w:kern w:val="1"/>
      <w:sz w:val="24"/>
      <w:szCs w:val="24"/>
      <w:lang w:eastAsia="ar-SA"/>
    </w:rPr>
  </w:style>
  <w:style w:type="paragraph" w:styleId="Lista2">
    <w:name w:val="List 2"/>
    <w:basedOn w:val="Normal"/>
    <w:locked/>
    <w:rsid w:val="008733DD"/>
    <w:pPr>
      <w:widowControl/>
      <w:suppressAutoHyphens/>
      <w:autoSpaceDE/>
      <w:autoSpaceDN/>
      <w:spacing w:line="100" w:lineRule="atLeast"/>
      <w:ind w:left="566" w:hanging="283"/>
    </w:pPr>
    <w:rPr>
      <w:rFonts w:ascii="Arial" w:eastAsia="Times New Roman" w:hAnsi="Arial" w:cs="Times New Roman"/>
      <w:kern w:val="1"/>
      <w:sz w:val="24"/>
      <w:szCs w:val="24"/>
      <w:lang w:eastAsia="ar-SA"/>
    </w:rPr>
  </w:style>
  <w:style w:type="paragraph" w:styleId="Encabezadodemensaje">
    <w:name w:val="Message Header"/>
    <w:basedOn w:val="Normal"/>
    <w:link w:val="EncabezadodemensajeCar"/>
    <w:rsid w:val="008733DD"/>
    <w:pPr>
      <w:widowControl/>
      <w:pBdr>
        <w:top w:val="single" w:sz="6" w:space="1" w:color="auto"/>
        <w:left w:val="single" w:sz="6" w:space="1" w:color="auto"/>
        <w:bottom w:val="single" w:sz="6" w:space="1" w:color="auto"/>
        <w:right w:val="single" w:sz="6" w:space="1" w:color="auto"/>
      </w:pBdr>
      <w:shd w:val="pct20" w:color="auto" w:fill="auto"/>
      <w:suppressAutoHyphens/>
      <w:autoSpaceDE/>
      <w:autoSpaceDN/>
      <w:spacing w:line="100" w:lineRule="atLeast"/>
      <w:ind w:left="1134" w:hanging="1134"/>
    </w:pPr>
    <w:rPr>
      <w:rFonts w:ascii="Arial" w:eastAsia="Times New Roman" w:hAnsi="Arial" w:cs="Arial"/>
      <w:kern w:val="1"/>
      <w:sz w:val="24"/>
      <w:szCs w:val="24"/>
      <w:lang w:eastAsia="ar-SA"/>
    </w:rPr>
  </w:style>
  <w:style w:type="character" w:customStyle="1" w:styleId="EncabezadodemensajeCar">
    <w:name w:val="Encabezado de mensaje Car"/>
    <w:basedOn w:val="Fuentedeprrafopredeter"/>
    <w:link w:val="Encabezadodemensaje"/>
    <w:rsid w:val="008733DD"/>
    <w:rPr>
      <w:rFonts w:ascii="Arial" w:eastAsia="Times New Roman" w:hAnsi="Arial" w:cs="Arial"/>
      <w:kern w:val="1"/>
      <w:sz w:val="24"/>
      <w:szCs w:val="24"/>
      <w:shd w:val="pct20" w:color="auto" w:fill="auto"/>
      <w:lang w:val="es-ES" w:eastAsia="ar-SA"/>
    </w:rPr>
  </w:style>
  <w:style w:type="paragraph" w:customStyle="1" w:styleId="Firmapuesto">
    <w:name w:val="Firma puesto"/>
    <w:basedOn w:val="Firma"/>
    <w:rsid w:val="008733DD"/>
  </w:style>
  <w:style w:type="paragraph" w:customStyle="1" w:styleId="Textoindependiente21">
    <w:name w:val="Texto independiente 21"/>
    <w:basedOn w:val="Normal"/>
    <w:rsid w:val="008733DD"/>
    <w:pPr>
      <w:widowControl/>
      <w:suppressAutoHyphens/>
      <w:autoSpaceDE/>
      <w:autoSpaceDN/>
      <w:jc w:val="both"/>
    </w:pPr>
    <w:rPr>
      <w:rFonts w:ascii="Arial" w:eastAsia="Times New Roman" w:hAnsi="Arial" w:cs="Times New Roman"/>
      <w:color w:val="000000"/>
      <w:sz w:val="24"/>
      <w:szCs w:val="20"/>
      <w:lang w:val="es-CO" w:eastAsia="ar-SA"/>
    </w:rPr>
  </w:style>
  <w:style w:type="table" w:styleId="Tablaconcuadrcula">
    <w:name w:val="Table Grid"/>
    <w:basedOn w:val="Tablanormal"/>
    <w:uiPriority w:val="59"/>
    <w:locked/>
    <w:rsid w:val="008733DD"/>
    <w:pPr>
      <w:widowControl/>
      <w:suppressAutoHyphens/>
      <w:autoSpaceDE/>
      <w:autoSpaceDN/>
      <w:spacing w:line="100" w:lineRule="atLeast"/>
    </w:pPr>
    <w:rPr>
      <w:rFonts w:ascii="Times New Roman" w:eastAsia="Times New Roman" w:hAnsi="Times New Roman"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maorganizacin">
    <w:name w:val="Firma organización"/>
    <w:basedOn w:val="Firma"/>
    <w:rsid w:val="008733DD"/>
    <w:rPr>
      <w:kern w:val="2"/>
    </w:rPr>
  </w:style>
  <w:style w:type="paragraph" w:customStyle="1" w:styleId="western">
    <w:name w:val="western"/>
    <w:basedOn w:val="Normal"/>
    <w:rsid w:val="008733DD"/>
    <w:pPr>
      <w:widowControl/>
      <w:autoSpaceDE/>
      <w:autoSpaceDN/>
      <w:spacing w:before="100" w:beforeAutospacing="1" w:after="119"/>
    </w:pPr>
    <w:rPr>
      <w:rFonts w:ascii="Times New Roman" w:eastAsia="Times New Roman" w:hAnsi="Times New Roman" w:cs="Times New Roman"/>
      <w:color w:val="000000"/>
      <w:sz w:val="24"/>
      <w:szCs w:val="24"/>
      <w:lang w:eastAsia="es-ES"/>
    </w:rPr>
  </w:style>
  <w:style w:type="paragraph" w:styleId="Textodeglobo">
    <w:name w:val="Balloon Text"/>
    <w:basedOn w:val="Normal"/>
    <w:link w:val="TextodegloboCar1"/>
    <w:uiPriority w:val="99"/>
    <w:locked/>
    <w:rsid w:val="008733DD"/>
    <w:pPr>
      <w:widowControl/>
      <w:suppressAutoHyphens/>
      <w:autoSpaceDE/>
      <w:autoSpaceDN/>
    </w:pPr>
    <w:rPr>
      <w:rFonts w:ascii="Segoe UI" w:eastAsia="Times New Roman" w:hAnsi="Segoe UI" w:cs="Segoe UI"/>
      <w:kern w:val="1"/>
      <w:sz w:val="18"/>
      <w:szCs w:val="18"/>
      <w:lang w:eastAsia="ar-SA"/>
    </w:rPr>
  </w:style>
  <w:style w:type="character" w:customStyle="1" w:styleId="TextodegloboCar1">
    <w:name w:val="Texto de globo Car1"/>
    <w:basedOn w:val="Fuentedeprrafopredeter"/>
    <w:link w:val="Textodeglobo"/>
    <w:uiPriority w:val="99"/>
    <w:rsid w:val="008733DD"/>
    <w:rPr>
      <w:rFonts w:ascii="Segoe UI" w:eastAsia="Times New Roman" w:hAnsi="Segoe UI" w:cs="Segoe UI"/>
      <w:kern w:val="1"/>
      <w:sz w:val="18"/>
      <w:szCs w:val="18"/>
      <w:lang w:val="es-ES" w:eastAsia="ar-SA"/>
    </w:rPr>
  </w:style>
  <w:style w:type="paragraph" w:customStyle="1" w:styleId="Standard">
    <w:name w:val="Standard"/>
    <w:rsid w:val="008733DD"/>
    <w:pPr>
      <w:widowControl/>
      <w:suppressAutoHyphens/>
      <w:autoSpaceDE/>
      <w:textAlignment w:val="baseline"/>
    </w:pPr>
    <w:rPr>
      <w:rFonts w:ascii="Arial" w:eastAsia="Calibri, 'Times New Roman'" w:hAnsi="Arial" w:cs="Arial"/>
      <w:kern w:val="3"/>
      <w:sz w:val="24"/>
      <w:szCs w:val="24"/>
      <w:lang w:val="es-ES" w:eastAsia="zh-CN"/>
    </w:rPr>
  </w:style>
  <w:style w:type="paragraph" w:styleId="Sinespaciado">
    <w:name w:val="No Spacing"/>
    <w:uiPriority w:val="1"/>
    <w:qFormat/>
    <w:locked/>
    <w:rsid w:val="008733DD"/>
    <w:pPr>
      <w:widowControl/>
      <w:autoSpaceDE/>
      <w:autoSpaceDN/>
    </w:pPr>
    <w:rPr>
      <w:rFonts w:ascii="Calibri" w:eastAsia="Calibri" w:hAnsi="Calibri" w:cs="Times New Roman"/>
      <w:lang w:val="es-CO"/>
    </w:rPr>
  </w:style>
  <w:style w:type="character" w:customStyle="1" w:styleId="PrrafodelistaCar">
    <w:name w:val="Párrafo de lista Car"/>
    <w:link w:val="Prrafodelista"/>
    <w:uiPriority w:val="34"/>
    <w:rsid w:val="008733DD"/>
    <w:rPr>
      <w:rFonts w:ascii="Arial MT" w:eastAsia="Arial MT" w:hAnsi="Arial MT" w:cs="Arial MT"/>
      <w:lang w:val="es-ES"/>
    </w:rPr>
  </w:style>
  <w:style w:type="paragraph" w:customStyle="1" w:styleId="p1">
    <w:name w:val="p1"/>
    <w:basedOn w:val="Normal"/>
    <w:rsid w:val="008733DD"/>
    <w:pPr>
      <w:widowControl/>
      <w:autoSpaceDE/>
      <w:autoSpaceDN/>
    </w:pPr>
    <w:rPr>
      <w:rFonts w:ascii="Helvetica" w:eastAsia="Calibri" w:hAnsi="Helvetica" w:cs="Times New Roman"/>
      <w:sz w:val="20"/>
      <w:szCs w:val="20"/>
      <w:lang w:val="es-ES_tradnl" w:eastAsia="es-ES_tradnl"/>
    </w:rPr>
  </w:style>
  <w:style w:type="paragraph" w:customStyle="1" w:styleId="Default">
    <w:name w:val="Default"/>
    <w:rsid w:val="008733DD"/>
    <w:pPr>
      <w:widowControl/>
      <w:adjustRightInd w:val="0"/>
    </w:pPr>
    <w:rPr>
      <w:rFonts w:ascii="Arial" w:eastAsia="Times New Roman" w:hAnsi="Arial" w:cs="Arial"/>
      <w:color w:val="000000"/>
      <w:sz w:val="24"/>
      <w:szCs w:val="24"/>
      <w:lang w:val="es-CO" w:eastAsia="es-CO"/>
    </w:rPr>
  </w:style>
  <w:style w:type="table" w:customStyle="1" w:styleId="Tablaconcuadrcula1">
    <w:name w:val="Tabla con cuadrícula1"/>
    <w:basedOn w:val="Tablanormal"/>
    <w:next w:val="Tablaconcuadrcula"/>
    <w:uiPriority w:val="59"/>
    <w:rsid w:val="008733DD"/>
    <w:pPr>
      <w:widowControl/>
      <w:autoSpaceDE/>
      <w:autoSpaceDN/>
    </w:pPr>
    <w:rPr>
      <w:rFonts w:ascii="Calibri" w:eastAsia="Calibri" w:hAnsi="Calibri" w:cs="Times New Roman"/>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8733DD"/>
    <w:pPr>
      <w:widowControl/>
      <w:autoSpaceDE/>
      <w:autoSpaceDN/>
    </w:pPr>
    <w:rPr>
      <w:rFonts w:ascii="Calibri" w:eastAsia="Calibri" w:hAnsi="Calibri" w:cs="Times New Roman"/>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733DD"/>
    <w:rPr>
      <w:rFonts w:ascii="Calibri" w:eastAsia="Calibri" w:hAnsi="Calibri" w:cs="Times New Roman"/>
    </w:rPr>
    <w:tblPr>
      <w:tblInd w:w="0" w:type="dxa"/>
      <w:tblCellMar>
        <w:top w:w="0" w:type="dxa"/>
        <w:left w:w="0" w:type="dxa"/>
        <w:bottom w:w="0" w:type="dxa"/>
        <w:right w:w="0" w:type="dxa"/>
      </w:tblCellMar>
    </w:tblPr>
  </w:style>
  <w:style w:type="character" w:styleId="Hipervnculovisitado">
    <w:name w:val="FollowedHyperlink"/>
    <w:uiPriority w:val="99"/>
    <w:unhideWhenUsed/>
    <w:locked/>
    <w:rsid w:val="008733DD"/>
    <w:rPr>
      <w:color w:val="954F72"/>
      <w:u w:val="single"/>
    </w:rPr>
  </w:style>
  <w:style w:type="paragraph" w:customStyle="1" w:styleId="Standarduser">
    <w:name w:val="Standard (user)"/>
    <w:rsid w:val="008733DD"/>
    <w:pPr>
      <w:widowControl/>
      <w:suppressAutoHyphens/>
      <w:autoSpaceDE/>
      <w:spacing w:after="200" w:line="276" w:lineRule="auto"/>
      <w:textAlignment w:val="baseline"/>
    </w:pPr>
    <w:rPr>
      <w:rFonts w:ascii="Calibri" w:eastAsia="Arial" w:hAnsi="Calibri" w:cs="Calibri"/>
      <w:kern w:val="3"/>
      <w:lang w:val="es-CO" w:eastAsia="es-CO"/>
    </w:rPr>
  </w:style>
  <w:style w:type="character" w:customStyle="1" w:styleId="hgkelc">
    <w:name w:val="hgkelc"/>
    <w:basedOn w:val="Fuentedeprrafopredeter"/>
    <w:rsid w:val="008733DD"/>
  </w:style>
  <w:style w:type="character" w:customStyle="1" w:styleId="Ttulo1Car">
    <w:name w:val="Título 1 Car"/>
    <w:link w:val="Ttulo1"/>
    <w:uiPriority w:val="9"/>
    <w:rsid w:val="008733DD"/>
    <w:rPr>
      <w:rFonts w:ascii="Arial" w:eastAsia="Arial" w:hAnsi="Arial" w:cs="Arial"/>
      <w:b/>
      <w:bCs/>
      <w:lang w:val="es-ES"/>
    </w:rPr>
  </w:style>
  <w:style w:type="character" w:styleId="Refdecomentario">
    <w:name w:val="annotation reference"/>
    <w:uiPriority w:val="99"/>
    <w:unhideWhenUsed/>
    <w:locked/>
    <w:rsid w:val="008733DD"/>
    <w:rPr>
      <w:sz w:val="16"/>
      <w:szCs w:val="16"/>
    </w:rPr>
  </w:style>
  <w:style w:type="paragraph" w:styleId="Textocomentario">
    <w:name w:val="annotation text"/>
    <w:basedOn w:val="Normal"/>
    <w:link w:val="TextocomentarioCar"/>
    <w:uiPriority w:val="99"/>
    <w:unhideWhenUsed/>
    <w:locked/>
    <w:rsid w:val="008733DD"/>
    <w:pPr>
      <w:widowControl/>
      <w:autoSpaceDE/>
      <w:autoSpaceDN/>
      <w:spacing w:after="160"/>
    </w:pPr>
    <w:rPr>
      <w:rFonts w:ascii="Calibri" w:eastAsia="Calibri" w:hAnsi="Calibri" w:cs="Times New Roman"/>
      <w:sz w:val="20"/>
      <w:szCs w:val="20"/>
      <w:lang w:val="es-CO"/>
    </w:rPr>
  </w:style>
  <w:style w:type="character" w:customStyle="1" w:styleId="TextocomentarioCar">
    <w:name w:val="Texto comentario Car"/>
    <w:basedOn w:val="Fuentedeprrafopredeter"/>
    <w:link w:val="Textocomentario"/>
    <w:uiPriority w:val="99"/>
    <w:rsid w:val="008733DD"/>
    <w:rPr>
      <w:rFonts w:ascii="Calibri" w:eastAsia="Calibri" w:hAnsi="Calibri" w:cs="Times New Roman"/>
      <w:sz w:val="20"/>
      <w:szCs w:val="20"/>
      <w:lang w:val="es-CO"/>
    </w:rPr>
  </w:style>
  <w:style w:type="paragraph" w:customStyle="1" w:styleId="Titulo3">
    <w:name w:val="Titulo 3"/>
    <w:basedOn w:val="Ttulo1"/>
    <w:link w:val="Titulo3Car"/>
    <w:rsid w:val="008733DD"/>
    <w:pPr>
      <w:keepNext/>
      <w:widowControl/>
      <w:suppressAutoHyphens/>
      <w:autoSpaceDE/>
      <w:autoSpaceDN/>
      <w:spacing w:before="240" w:after="60" w:line="100" w:lineRule="atLeast"/>
      <w:ind w:left="432" w:hanging="432"/>
    </w:pPr>
    <w:rPr>
      <w:rFonts w:eastAsia="Times New Roman"/>
      <w:kern w:val="32"/>
      <w:sz w:val="24"/>
      <w:szCs w:val="32"/>
      <w:lang w:eastAsia="ar-SA"/>
    </w:rPr>
  </w:style>
  <w:style w:type="paragraph" w:customStyle="1" w:styleId="Titulo4">
    <w:name w:val="Titulo 4"/>
    <w:basedOn w:val="Normal"/>
    <w:link w:val="Titulo4Car"/>
    <w:qFormat/>
    <w:rsid w:val="008733DD"/>
    <w:pPr>
      <w:widowControl/>
      <w:numPr>
        <w:ilvl w:val="3"/>
        <w:numId w:val="2"/>
      </w:numPr>
      <w:suppressAutoHyphens/>
      <w:autoSpaceDE/>
      <w:autoSpaceDN/>
      <w:spacing w:line="100" w:lineRule="atLeast"/>
      <w:ind w:right="454"/>
      <w:jc w:val="both"/>
    </w:pPr>
    <w:rPr>
      <w:rFonts w:ascii="Arial" w:eastAsia="Times New Roman" w:hAnsi="Arial" w:cs="Arial"/>
      <w:b/>
      <w:color w:val="000000"/>
      <w:sz w:val="24"/>
      <w:szCs w:val="24"/>
      <w:bdr w:val="none" w:sz="0" w:space="0" w:color="auto" w:frame="1"/>
      <w:lang w:val="es-419" w:eastAsia="es-CO"/>
    </w:rPr>
  </w:style>
  <w:style w:type="character" w:customStyle="1" w:styleId="Titulo3Car">
    <w:name w:val="Titulo 3 Car"/>
    <w:basedOn w:val="Ttulo1Car"/>
    <w:link w:val="Titulo3"/>
    <w:rsid w:val="008733DD"/>
    <w:rPr>
      <w:rFonts w:ascii="Arial" w:eastAsia="Times New Roman" w:hAnsi="Arial" w:cs="Arial"/>
      <w:b/>
      <w:bCs/>
      <w:kern w:val="32"/>
      <w:sz w:val="24"/>
      <w:szCs w:val="32"/>
      <w:lang w:val="es-ES" w:eastAsia="ar-SA"/>
    </w:rPr>
  </w:style>
  <w:style w:type="paragraph" w:styleId="TtuloTDC">
    <w:name w:val="TOC Heading"/>
    <w:basedOn w:val="Ttulo1"/>
    <w:next w:val="Normal"/>
    <w:uiPriority w:val="39"/>
    <w:unhideWhenUsed/>
    <w:qFormat/>
    <w:locked/>
    <w:rsid w:val="008733DD"/>
    <w:pPr>
      <w:keepNext/>
      <w:keepLines/>
      <w:widowControl/>
      <w:autoSpaceDE/>
      <w:autoSpaceDN/>
      <w:spacing w:before="240" w:line="259" w:lineRule="auto"/>
      <w:ind w:left="0" w:firstLine="0"/>
      <w:outlineLvl w:val="9"/>
    </w:pPr>
    <w:rPr>
      <w:rFonts w:ascii="Calibri Light" w:eastAsia="Times New Roman" w:hAnsi="Calibri Light" w:cs="Times New Roman"/>
      <w:b w:val="0"/>
      <w:bCs w:val="0"/>
      <w:color w:val="2E74B5"/>
      <w:sz w:val="32"/>
      <w:szCs w:val="32"/>
      <w:lang w:val="en-US"/>
    </w:rPr>
  </w:style>
  <w:style w:type="character" w:customStyle="1" w:styleId="Titulo4Car">
    <w:name w:val="Titulo 4 Car"/>
    <w:link w:val="Titulo4"/>
    <w:rsid w:val="008733DD"/>
    <w:rPr>
      <w:rFonts w:ascii="Arial" w:eastAsia="Times New Roman" w:hAnsi="Arial" w:cs="Arial"/>
      <w:b/>
      <w:color w:val="000000"/>
      <w:sz w:val="24"/>
      <w:szCs w:val="24"/>
      <w:bdr w:val="none" w:sz="0" w:space="0" w:color="auto" w:frame="1"/>
      <w:lang w:val="es-419" w:eastAsia="es-CO"/>
    </w:rPr>
  </w:style>
  <w:style w:type="paragraph" w:styleId="TDC1">
    <w:name w:val="toc 1"/>
    <w:basedOn w:val="Normal"/>
    <w:next w:val="Normal"/>
    <w:autoRedefine/>
    <w:uiPriority w:val="39"/>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paragraph" w:styleId="TDC2">
    <w:name w:val="toc 2"/>
    <w:basedOn w:val="Normal"/>
    <w:next w:val="Normal"/>
    <w:autoRedefine/>
    <w:uiPriority w:val="39"/>
    <w:locked/>
    <w:rsid w:val="008733DD"/>
    <w:pPr>
      <w:widowControl/>
      <w:suppressAutoHyphens/>
      <w:autoSpaceDE/>
      <w:autoSpaceDN/>
      <w:spacing w:line="100" w:lineRule="atLeast"/>
      <w:ind w:left="240"/>
    </w:pPr>
    <w:rPr>
      <w:rFonts w:ascii="Arial" w:eastAsia="Times New Roman" w:hAnsi="Arial" w:cs="Times New Roman"/>
      <w:kern w:val="1"/>
      <w:sz w:val="24"/>
      <w:szCs w:val="24"/>
      <w:lang w:eastAsia="ar-SA"/>
    </w:rPr>
  </w:style>
  <w:style w:type="paragraph" w:styleId="TDC3">
    <w:name w:val="toc 3"/>
    <w:basedOn w:val="Normal"/>
    <w:next w:val="Normal"/>
    <w:autoRedefine/>
    <w:uiPriority w:val="39"/>
    <w:locked/>
    <w:rsid w:val="008733DD"/>
    <w:pPr>
      <w:widowControl/>
      <w:suppressAutoHyphens/>
      <w:autoSpaceDE/>
      <w:autoSpaceDN/>
      <w:spacing w:line="100" w:lineRule="atLeast"/>
      <w:ind w:left="480"/>
    </w:pPr>
    <w:rPr>
      <w:rFonts w:ascii="Arial" w:eastAsia="Times New Roman" w:hAnsi="Arial" w:cs="Times New Roman"/>
      <w:kern w:val="1"/>
      <w:sz w:val="24"/>
      <w:szCs w:val="24"/>
      <w:lang w:eastAsia="ar-SA"/>
    </w:rPr>
  </w:style>
  <w:style w:type="paragraph" w:styleId="TDC4">
    <w:name w:val="toc 4"/>
    <w:basedOn w:val="Normal"/>
    <w:next w:val="Normal"/>
    <w:autoRedefine/>
    <w:uiPriority w:val="39"/>
    <w:locked/>
    <w:rsid w:val="008733DD"/>
    <w:pPr>
      <w:widowControl/>
      <w:suppressAutoHyphens/>
      <w:autoSpaceDE/>
      <w:autoSpaceDN/>
      <w:spacing w:line="100" w:lineRule="atLeast"/>
      <w:ind w:left="720"/>
    </w:pPr>
    <w:rPr>
      <w:rFonts w:ascii="Arial" w:eastAsia="Times New Roman" w:hAnsi="Arial" w:cs="Times New Roman"/>
      <w:kern w:val="1"/>
      <w:sz w:val="24"/>
      <w:szCs w:val="24"/>
      <w:lang w:eastAsia="ar-SA"/>
    </w:rPr>
  </w:style>
  <w:style w:type="paragraph" w:styleId="Ttulo">
    <w:name w:val="Title"/>
    <w:basedOn w:val="Normal"/>
    <w:link w:val="TtuloCar"/>
    <w:qFormat/>
    <w:locked/>
    <w:rsid w:val="00D20BA3"/>
    <w:pPr>
      <w:widowControl/>
      <w:autoSpaceDE/>
      <w:autoSpaceDN/>
      <w:jc w:val="center"/>
    </w:pPr>
    <w:rPr>
      <w:rFonts w:ascii="Arial" w:eastAsia="Times New Roman" w:hAnsi="Arial" w:cs="Times New Roman"/>
      <w:b/>
      <w:sz w:val="28"/>
      <w:szCs w:val="28"/>
      <w:lang w:val="x-none" w:eastAsia="es-ES"/>
    </w:rPr>
  </w:style>
  <w:style w:type="character" w:customStyle="1" w:styleId="TtuloCar">
    <w:name w:val="Título Car"/>
    <w:basedOn w:val="Fuentedeprrafopredeter"/>
    <w:link w:val="Ttulo"/>
    <w:rsid w:val="00D20BA3"/>
    <w:rPr>
      <w:rFonts w:ascii="Arial" w:eastAsia="Times New Roman" w:hAnsi="Arial" w:cs="Times New Roman"/>
      <w:b/>
      <w:sz w:val="28"/>
      <w:szCs w:val="28"/>
      <w:lang w:val="x-none" w:eastAsia="es-ES"/>
    </w:rPr>
  </w:style>
  <w:style w:type="paragraph" w:customStyle="1" w:styleId="Estilo1">
    <w:name w:val="Estilo1"/>
    <w:basedOn w:val="Ttulo1"/>
    <w:rsid w:val="007D1C43"/>
    <w:pPr>
      <w:keepNext/>
      <w:widowControl/>
      <w:autoSpaceDE/>
      <w:autoSpaceDN/>
      <w:spacing w:before="240" w:after="60"/>
      <w:ind w:left="0" w:firstLine="0"/>
      <w:jc w:val="center"/>
    </w:pPr>
    <w:rPr>
      <w:rFonts w:ascii="Times New Roman" w:eastAsia="Times New Roman" w:hAnsi="Times New Roman"/>
      <w:color w:val="0000FF"/>
      <w:kern w:val="32"/>
      <w:sz w:val="28"/>
      <w:szCs w:val="28"/>
      <w:lang w:val="es-MX" w:eastAsia="es-ES"/>
    </w:rPr>
  </w:style>
  <w:style w:type="character" w:styleId="Textoennegrita">
    <w:name w:val="Strong"/>
    <w:basedOn w:val="Fuentedeprrafopredeter"/>
    <w:uiPriority w:val="22"/>
    <w:qFormat/>
    <w:locked/>
    <w:rsid w:val="007D1C43"/>
    <w:rPr>
      <w:b/>
      <w:bCs/>
    </w:rPr>
  </w:style>
  <w:style w:type="table" w:styleId="Cuadrculaclara-nfasis2">
    <w:name w:val="Light Grid Accent 2"/>
    <w:basedOn w:val="Tablanormal"/>
    <w:uiPriority w:val="62"/>
    <w:locked/>
    <w:rsid w:val="00DE6E33"/>
    <w:pPr>
      <w:widowControl/>
      <w:autoSpaceDE/>
      <w:autoSpaceDN/>
    </w:pPr>
    <w:rPr>
      <w:lang w:val="es-CO"/>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098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9B639-E6B3-4A91-BF6C-4239E7590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7</Pages>
  <Words>2374</Words>
  <Characters>13060</Characters>
  <Application>Microsoft Office Word</Application>
  <DocSecurity>0</DocSecurity>
  <Lines>108</Lines>
  <Paragraphs>30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Control Interno</cp:lastModifiedBy>
  <cp:revision>25</cp:revision>
  <cp:lastPrinted>2024-12-20T16:12:00Z</cp:lastPrinted>
  <dcterms:created xsi:type="dcterms:W3CDTF">2023-12-04T11:56:00Z</dcterms:created>
  <dcterms:modified xsi:type="dcterms:W3CDTF">2024-12-20T17:44:00Z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2022-09-22T00:00:00Z</vt:filetime>
  </property>
  <property fmtid="{D5CDD505-2E9C-101B-9397-08002B2CF9AE}" pid="3" name="Creator">
    <vt:lpwstr>Microsoft® Word 2016</vt:lpwstr>
  </property>
  <property fmtid="{D5CDD505-2E9C-101B-9397-08002B2CF9AE}" pid="4" name="LastSaved">
    <vt:filetime>2023-01-26T00:00:00Z</vt:filetime>
  </property>
  <property fmtid="{D5CDD505-2E9C-101B-9397-08002B2CF9AE}" pid="5" name="_DocHome">
    <vt:i4>-298906214</vt:i4>
  </property>
</Properties>
</file>